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C90047" w14:textId="6A0B4167" w:rsidR="00893C5D" w:rsidRDefault="00893C5D" w:rsidP="00893C5D">
      <w:pPr>
        <w:pStyle w:val="CRCoverPage"/>
        <w:tabs>
          <w:tab w:val="right" w:pos="9639"/>
        </w:tabs>
        <w:spacing w:after="0"/>
        <w:rPr>
          <w:rFonts w:hint="eastAsia"/>
          <w:b/>
          <w:i/>
          <w:noProof/>
          <w:sz w:val="28"/>
          <w:lang w:eastAsia="zh-CN"/>
        </w:rPr>
      </w:pPr>
      <w:bookmarkStart w:id="0" w:name="_Hlk60837667"/>
      <w:bookmarkStart w:id="1" w:name="_Hlk94515710"/>
      <w:r>
        <w:rPr>
          <w:b/>
          <w:noProof/>
          <w:sz w:val="24"/>
        </w:rPr>
        <w:t>3GPP TSG-CT WG1 Meeting #139</w:t>
      </w:r>
      <w:r>
        <w:rPr>
          <w:b/>
          <w:i/>
          <w:noProof/>
          <w:sz w:val="28"/>
        </w:rPr>
        <w:tab/>
      </w:r>
      <w:r>
        <w:rPr>
          <w:b/>
          <w:noProof/>
          <w:sz w:val="24"/>
        </w:rPr>
        <w:t>C1-22</w:t>
      </w:r>
      <w:r w:rsidR="00AD4694">
        <w:rPr>
          <w:rFonts w:hint="eastAsia"/>
          <w:b/>
          <w:noProof/>
          <w:sz w:val="24"/>
          <w:lang w:eastAsia="zh-CN"/>
        </w:rPr>
        <w:t>6736</w:t>
      </w:r>
      <w:bookmarkStart w:id="2" w:name="_GoBack"/>
      <w:bookmarkEnd w:id="2"/>
    </w:p>
    <w:p w14:paraId="0310FF86" w14:textId="47968729" w:rsidR="00211459" w:rsidRDefault="00893C5D">
      <w:pPr>
        <w:pBdr>
          <w:bottom w:val="single" w:sz="12" w:space="1" w:color="auto"/>
        </w:pBdr>
        <w:rPr>
          <w:rFonts w:ascii="Arial" w:hAnsi="Arial" w:cs="Arial"/>
          <w:b/>
          <w:sz w:val="24"/>
        </w:rPr>
      </w:pPr>
      <w:r w:rsidRPr="00893C5D">
        <w:rPr>
          <w:rFonts w:ascii="Arial" w:hAnsi="Arial" w:cs="Arial"/>
          <w:b/>
          <w:sz w:val="24"/>
          <w:lang w:eastAsia="zh-CN"/>
        </w:rPr>
        <w:t>Toulouse, France,</w:t>
      </w:r>
      <w:r w:rsidR="00426627" w:rsidRPr="0016488D">
        <w:rPr>
          <w:rFonts w:ascii="Arial" w:hAnsi="Arial" w:cs="Arial"/>
          <w:b/>
          <w:sz w:val="24"/>
          <w:szCs w:val="24"/>
          <w:lang w:eastAsia="zh-CN"/>
        </w:rPr>
        <w:t xml:space="preserve"> </w:t>
      </w:r>
      <w:r w:rsidR="00663111" w:rsidRPr="0016488D">
        <w:rPr>
          <w:rFonts w:ascii="Arial" w:hAnsi="Arial" w:cs="Arial"/>
          <w:b/>
          <w:noProof/>
          <w:sz w:val="24"/>
          <w:szCs w:val="24"/>
          <w:lang w:eastAsia="zh-CN"/>
        </w:rPr>
        <w:t>14</w:t>
      </w:r>
      <w:r w:rsidR="00663111" w:rsidRPr="0016488D">
        <w:rPr>
          <w:rFonts w:ascii="Arial" w:hAnsi="Arial" w:cs="Arial"/>
          <w:b/>
          <w:noProof/>
          <w:sz w:val="24"/>
          <w:szCs w:val="24"/>
          <w:vertAlign w:val="superscript"/>
        </w:rPr>
        <w:t>th</w:t>
      </w:r>
      <w:r w:rsidR="00663111" w:rsidRPr="0016488D">
        <w:rPr>
          <w:rFonts w:ascii="Arial" w:hAnsi="Arial" w:cs="Arial"/>
          <w:b/>
          <w:noProof/>
          <w:sz w:val="24"/>
          <w:szCs w:val="24"/>
        </w:rPr>
        <w:t xml:space="preserve"> – </w:t>
      </w:r>
      <w:r w:rsidR="00663111" w:rsidRPr="0016488D">
        <w:rPr>
          <w:rFonts w:ascii="Arial" w:hAnsi="Arial" w:cs="Arial"/>
          <w:b/>
          <w:noProof/>
          <w:sz w:val="24"/>
          <w:szCs w:val="24"/>
          <w:lang w:eastAsia="zh-CN"/>
        </w:rPr>
        <w:t>18</w:t>
      </w:r>
      <w:r w:rsidR="00663111" w:rsidRPr="0016488D">
        <w:rPr>
          <w:rFonts w:ascii="Arial" w:hAnsi="Arial" w:cs="Arial"/>
          <w:b/>
          <w:noProof/>
          <w:sz w:val="24"/>
          <w:szCs w:val="24"/>
          <w:vertAlign w:val="superscript"/>
        </w:rPr>
        <w:t>th</w:t>
      </w:r>
      <w:r w:rsidR="00663111" w:rsidRPr="0016488D">
        <w:rPr>
          <w:rFonts w:ascii="Arial" w:hAnsi="Arial" w:cs="Arial"/>
          <w:b/>
          <w:noProof/>
          <w:sz w:val="24"/>
          <w:szCs w:val="24"/>
        </w:rPr>
        <w:t xml:space="preserve"> </w:t>
      </w:r>
      <w:r w:rsidR="00663111" w:rsidRPr="0016488D">
        <w:rPr>
          <w:rFonts w:ascii="Arial" w:hAnsi="Arial" w:cs="Arial"/>
          <w:b/>
          <w:noProof/>
          <w:sz w:val="24"/>
          <w:szCs w:val="24"/>
          <w:lang w:eastAsia="zh-CN"/>
        </w:rPr>
        <w:t>November</w:t>
      </w:r>
      <w:r w:rsidR="00663111" w:rsidRPr="0016488D">
        <w:rPr>
          <w:rFonts w:ascii="Arial" w:hAnsi="Arial" w:cs="Arial"/>
          <w:b/>
          <w:noProof/>
          <w:sz w:val="24"/>
          <w:szCs w:val="24"/>
        </w:rPr>
        <w:t xml:space="preserve"> 2022</w:t>
      </w:r>
    </w:p>
    <w:bookmarkEnd w:id="0"/>
    <w:bookmarkEnd w:id="1"/>
    <w:p w14:paraId="3E27568D" w14:textId="77777777" w:rsidR="00211459" w:rsidRPr="00893C5D" w:rsidRDefault="00211459">
      <w:pPr>
        <w:rPr>
          <w:rFonts w:eastAsia="宋体"/>
          <w:lang w:eastAsia="zh-CN"/>
        </w:rPr>
      </w:pPr>
    </w:p>
    <w:p w14:paraId="063032C6" w14:textId="51B128BF" w:rsidR="00211459" w:rsidRDefault="00DA14EA">
      <w:pPr>
        <w:spacing w:after="60"/>
        <w:ind w:left="1985" w:hanging="1985"/>
        <w:rPr>
          <w:rFonts w:ascii="Arial" w:eastAsia="宋体" w:hAnsi="Arial" w:cs="Arial"/>
          <w:b/>
          <w:bCs/>
          <w:lang w:eastAsia="zh-CN"/>
        </w:rPr>
      </w:pPr>
      <w:r>
        <w:rPr>
          <w:rFonts w:ascii="Arial" w:hAnsi="Arial" w:cs="Arial"/>
          <w:b/>
        </w:rPr>
        <w:t>Title:</w:t>
      </w:r>
      <w:r>
        <w:rPr>
          <w:rFonts w:ascii="Arial" w:hAnsi="Arial" w:cs="Arial"/>
          <w:b/>
        </w:rPr>
        <w:tab/>
      </w:r>
      <w:bookmarkStart w:id="3" w:name="OLE_LINK12"/>
      <w:bookmarkStart w:id="4" w:name="OLE_LINK8"/>
      <w:r w:rsidR="00580E48" w:rsidRPr="00580E48">
        <w:rPr>
          <w:rFonts w:ascii="Arial" w:hAnsi="Arial" w:cs="Arial" w:hint="eastAsia"/>
          <w:lang w:eastAsia="zh-CN"/>
        </w:rPr>
        <w:t xml:space="preserve">Reply </w:t>
      </w:r>
      <w:r w:rsidRPr="007B04B5">
        <w:rPr>
          <w:rFonts w:ascii="Arial" w:eastAsia="宋体" w:hAnsi="Arial" w:cs="Arial"/>
          <w:lang w:eastAsia="zh-CN"/>
        </w:rPr>
        <w:t xml:space="preserve">LS on </w:t>
      </w:r>
      <w:bookmarkEnd w:id="3"/>
      <w:bookmarkEnd w:id="4"/>
      <w:r w:rsidR="000E5289">
        <w:rPr>
          <w:rFonts w:ascii="Arial" w:eastAsia="宋体" w:hAnsi="Arial" w:cs="Arial" w:hint="eastAsia"/>
          <w:lang w:eastAsia="zh-CN"/>
        </w:rPr>
        <w:t>re-</w:t>
      </w:r>
      <w:r w:rsidR="00027653">
        <w:rPr>
          <w:rFonts w:ascii="Arial" w:eastAsia="宋体" w:hAnsi="Arial" w:cs="Arial" w:hint="eastAsia"/>
          <w:lang w:eastAsia="zh-CN"/>
        </w:rPr>
        <w:t>establish</w:t>
      </w:r>
      <w:r w:rsidR="000E5289">
        <w:rPr>
          <w:rFonts w:ascii="Arial" w:eastAsia="宋体" w:hAnsi="Arial" w:cs="Arial" w:hint="eastAsia"/>
          <w:lang w:eastAsia="zh-CN"/>
        </w:rPr>
        <w:t>ment of</w:t>
      </w:r>
      <w:r w:rsidR="00027653">
        <w:rPr>
          <w:rFonts w:ascii="Arial" w:eastAsia="宋体" w:hAnsi="Arial" w:cs="Arial" w:hint="eastAsia"/>
          <w:lang w:eastAsia="zh-CN"/>
        </w:rPr>
        <w:t xml:space="preserve"> the MBS context</w:t>
      </w:r>
      <w:r w:rsidR="000E5289">
        <w:rPr>
          <w:rFonts w:ascii="Arial" w:eastAsia="宋体" w:hAnsi="Arial" w:cs="Arial" w:hint="eastAsia"/>
          <w:lang w:eastAsia="zh-CN"/>
        </w:rPr>
        <w:t xml:space="preserve"> during mobility registration update or service request procedure</w:t>
      </w:r>
    </w:p>
    <w:p w14:paraId="02188E5B" w14:textId="49B61F2E" w:rsidR="00211459" w:rsidRDefault="00DA14EA">
      <w:pPr>
        <w:spacing w:after="60"/>
        <w:ind w:left="1985" w:hanging="1985"/>
        <w:rPr>
          <w:rFonts w:ascii="Arial" w:eastAsia="MS Mincho" w:hAnsi="Arial" w:cs="Arial"/>
          <w:bCs/>
          <w:lang w:eastAsia="zh-CN"/>
        </w:rPr>
      </w:pPr>
      <w:r>
        <w:rPr>
          <w:rFonts w:ascii="Arial" w:hAnsi="Arial" w:cs="Arial"/>
          <w:b/>
          <w:bCs/>
        </w:rPr>
        <w:t>Response to:</w:t>
      </w:r>
      <w:r>
        <w:rPr>
          <w:rFonts w:ascii="Arial" w:hAnsi="Arial" w:cs="Arial"/>
          <w:b/>
          <w:bCs/>
        </w:rPr>
        <w:tab/>
      </w:r>
      <w:r w:rsidR="009A06CB">
        <w:rPr>
          <w:rFonts w:ascii="Arial" w:eastAsia="宋体" w:hAnsi="Arial" w:cs="Arial" w:hint="eastAsia"/>
          <w:lang w:eastAsia="zh-CN"/>
        </w:rPr>
        <w:t>LS (C</w:t>
      </w:r>
      <w:r w:rsidR="00580E48">
        <w:rPr>
          <w:rFonts w:ascii="Arial" w:eastAsia="宋体" w:hAnsi="Arial" w:cs="Arial" w:hint="eastAsia"/>
          <w:lang w:eastAsia="zh-CN"/>
        </w:rPr>
        <w:t>1-22</w:t>
      </w:r>
      <w:r w:rsidR="00EC54E9">
        <w:rPr>
          <w:rFonts w:ascii="Arial" w:eastAsia="宋体" w:hAnsi="Arial" w:cs="Arial" w:hint="eastAsia"/>
          <w:lang w:eastAsia="zh-CN"/>
        </w:rPr>
        <w:t>6345</w:t>
      </w:r>
      <w:r w:rsidR="00580E48">
        <w:rPr>
          <w:rFonts w:ascii="Arial" w:eastAsia="宋体" w:hAnsi="Arial" w:cs="Arial" w:hint="eastAsia"/>
          <w:lang w:eastAsia="zh-CN"/>
        </w:rPr>
        <w:t xml:space="preserve"> </w:t>
      </w:r>
      <w:r w:rsidR="009A06CB">
        <w:rPr>
          <w:rFonts w:ascii="Arial" w:eastAsia="宋体" w:hAnsi="Arial" w:cs="Arial" w:hint="eastAsia"/>
          <w:lang w:eastAsia="zh-CN"/>
        </w:rPr>
        <w:t xml:space="preserve">/ </w:t>
      </w:r>
      <w:r w:rsidR="00580E48">
        <w:rPr>
          <w:rFonts w:ascii="Arial" w:eastAsia="宋体" w:hAnsi="Arial" w:cs="Arial" w:hint="eastAsia"/>
          <w:lang w:eastAsia="zh-CN"/>
        </w:rPr>
        <w:t>S2-2209965)</w:t>
      </w:r>
      <w:r w:rsidR="009A06CB" w:rsidRPr="009A06CB">
        <w:rPr>
          <w:rFonts w:ascii="Arial" w:eastAsia="宋体" w:hAnsi="Arial" w:cs="Arial"/>
          <w:lang w:eastAsia="zh-CN"/>
        </w:rPr>
        <w:t xml:space="preserve"> </w:t>
      </w:r>
      <w:r w:rsidR="009A06CB" w:rsidRPr="007B04B5">
        <w:rPr>
          <w:rFonts w:ascii="Arial" w:eastAsia="宋体" w:hAnsi="Arial" w:cs="Arial"/>
          <w:lang w:eastAsia="zh-CN"/>
        </w:rPr>
        <w:t xml:space="preserve">on </w:t>
      </w:r>
      <w:r w:rsidR="009A06CB">
        <w:rPr>
          <w:rFonts w:ascii="Arial" w:eastAsia="宋体" w:hAnsi="Arial" w:cs="Arial" w:hint="eastAsia"/>
          <w:lang w:eastAsia="zh-CN"/>
        </w:rPr>
        <w:t>re-establishment of the MBS context during mobility registration update or service request procedure</w:t>
      </w:r>
      <w:r w:rsidR="00680039">
        <w:rPr>
          <w:rFonts w:ascii="Arial" w:eastAsia="宋体" w:hAnsi="Arial" w:cs="Arial" w:hint="eastAsia"/>
          <w:lang w:eastAsia="zh-CN"/>
        </w:rPr>
        <w:t xml:space="preserve"> from SA2</w:t>
      </w:r>
    </w:p>
    <w:p w14:paraId="0319E3EC" w14:textId="77777777" w:rsidR="00211459" w:rsidRDefault="00DA14EA">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Pr>
          <w:rFonts w:ascii="Arial" w:hAnsi="Arial" w:cs="Arial"/>
          <w:bCs/>
          <w:lang w:eastAsia="zh-CN"/>
        </w:rPr>
        <w:t>8</w:t>
      </w:r>
    </w:p>
    <w:p w14:paraId="13498452" w14:textId="473FE982" w:rsidR="00211459" w:rsidRDefault="00DA14EA">
      <w:pPr>
        <w:spacing w:after="60"/>
        <w:ind w:left="1985" w:hanging="1985"/>
        <w:rPr>
          <w:rFonts w:ascii="Arial" w:hAnsi="Arial" w:cs="Arial"/>
          <w:bCs/>
          <w:lang w:eastAsia="ja-JP"/>
        </w:rPr>
      </w:pPr>
      <w:r>
        <w:rPr>
          <w:rFonts w:ascii="Arial" w:hAnsi="Arial" w:cs="Arial"/>
          <w:b/>
        </w:rPr>
        <w:t>Work Item:</w:t>
      </w:r>
      <w:r>
        <w:rPr>
          <w:rFonts w:ascii="Arial" w:hAnsi="Arial" w:cs="Arial"/>
          <w:bCs/>
        </w:rPr>
        <w:tab/>
      </w:r>
      <w:r w:rsidR="007B04B5">
        <w:rPr>
          <w:rFonts w:ascii="Arial" w:hAnsi="Arial" w:cs="Arial" w:hint="eastAsia"/>
          <w:bCs/>
          <w:lang w:eastAsia="zh-CN"/>
        </w:rPr>
        <w:t>FS_</w:t>
      </w:r>
      <w:r w:rsidR="006A2B5A">
        <w:rPr>
          <w:rFonts w:ascii="Arial" w:hAnsi="Arial" w:cs="Arial" w:hint="eastAsia"/>
          <w:bCs/>
          <w:lang w:eastAsia="zh-CN"/>
        </w:rPr>
        <w:t>5</w:t>
      </w:r>
      <w:r w:rsidR="007B04B5">
        <w:rPr>
          <w:rFonts w:ascii="Arial" w:hAnsi="Arial" w:cs="Arial" w:hint="eastAsia"/>
          <w:bCs/>
          <w:lang w:eastAsia="zh-CN"/>
        </w:rPr>
        <w:t>MBS_Ph2</w:t>
      </w:r>
    </w:p>
    <w:p w14:paraId="0665EF04" w14:textId="77777777" w:rsidR="00211459" w:rsidRDefault="00211459">
      <w:pPr>
        <w:spacing w:after="60"/>
        <w:ind w:left="1985" w:hanging="1985"/>
        <w:rPr>
          <w:rFonts w:ascii="Arial" w:hAnsi="Arial" w:cs="Arial"/>
          <w:b/>
        </w:rPr>
      </w:pPr>
    </w:p>
    <w:p w14:paraId="0F8F2545" w14:textId="23A6B22C" w:rsidR="00211459" w:rsidRDefault="00DA14EA">
      <w:pPr>
        <w:spacing w:after="60"/>
        <w:ind w:left="1985" w:hanging="1985"/>
        <w:rPr>
          <w:rFonts w:ascii="Arial" w:hAnsi="Arial" w:cs="Arial"/>
          <w:bCs/>
        </w:rPr>
      </w:pPr>
      <w:r>
        <w:rPr>
          <w:rFonts w:ascii="Arial" w:hAnsi="Arial" w:cs="Arial"/>
          <w:b/>
        </w:rPr>
        <w:t>Source:</w:t>
      </w:r>
      <w:r>
        <w:rPr>
          <w:rFonts w:ascii="Arial" w:hAnsi="Arial" w:cs="Arial"/>
          <w:bCs/>
        </w:rPr>
        <w:tab/>
      </w:r>
      <w:r w:rsidR="008E2677">
        <w:rPr>
          <w:rFonts w:ascii="Arial" w:hAnsi="Arial" w:cs="Arial" w:hint="eastAsia"/>
          <w:bCs/>
          <w:lang w:eastAsia="zh-CN"/>
        </w:rPr>
        <w:t>CT1</w:t>
      </w:r>
    </w:p>
    <w:p w14:paraId="01958DEC" w14:textId="79DE53C6" w:rsidR="00211459" w:rsidRDefault="00DA14EA">
      <w:pPr>
        <w:spacing w:after="60"/>
        <w:ind w:left="1985" w:hanging="1985"/>
        <w:rPr>
          <w:rFonts w:ascii="Arial" w:hAnsi="Arial" w:cs="Arial"/>
          <w:bCs/>
        </w:rPr>
      </w:pPr>
      <w:r>
        <w:rPr>
          <w:rFonts w:ascii="Arial" w:hAnsi="Arial" w:cs="Arial"/>
          <w:b/>
        </w:rPr>
        <w:t>To:</w:t>
      </w:r>
      <w:r>
        <w:rPr>
          <w:rFonts w:ascii="Arial" w:hAnsi="Arial" w:cs="Arial"/>
          <w:bCs/>
        </w:rPr>
        <w:tab/>
      </w:r>
      <w:r w:rsidR="008E2677">
        <w:rPr>
          <w:rFonts w:ascii="Arial" w:eastAsia="宋体" w:hAnsi="Arial" w:cs="Arial"/>
          <w:bCs/>
          <w:lang w:eastAsia="zh-CN"/>
        </w:rPr>
        <w:t>SA2</w:t>
      </w:r>
    </w:p>
    <w:p w14:paraId="61724D73" w14:textId="6140C558" w:rsidR="00211459" w:rsidRDefault="00DA14EA">
      <w:pPr>
        <w:spacing w:after="60"/>
        <w:ind w:left="1985" w:hanging="1985"/>
        <w:rPr>
          <w:rFonts w:ascii="Arial" w:eastAsia="宋体" w:hAnsi="Arial" w:cs="Arial"/>
          <w:bCs/>
          <w:lang w:eastAsia="zh-CN"/>
        </w:rPr>
      </w:pPr>
      <w:r>
        <w:rPr>
          <w:rFonts w:ascii="Arial" w:hAnsi="Arial" w:cs="Arial"/>
          <w:b/>
        </w:rPr>
        <w:t>Cc:</w:t>
      </w:r>
      <w:r>
        <w:rPr>
          <w:rFonts w:ascii="Arial" w:hAnsi="Arial" w:cs="Arial"/>
          <w:bCs/>
        </w:rPr>
        <w:tab/>
      </w:r>
      <w:r w:rsidR="008E2677">
        <w:rPr>
          <w:rFonts w:ascii="Arial" w:hAnsi="Arial" w:cs="Arial"/>
          <w:bCs/>
          <w:lang w:eastAsia="zh-CN"/>
        </w:rPr>
        <w:t>CT4, RAN3</w:t>
      </w:r>
    </w:p>
    <w:p w14:paraId="79121DB2" w14:textId="77777777" w:rsidR="00211459" w:rsidRDefault="00211459">
      <w:pPr>
        <w:spacing w:after="60"/>
        <w:ind w:left="1985" w:hanging="1985"/>
        <w:rPr>
          <w:rFonts w:ascii="Arial" w:eastAsia="MS Mincho" w:hAnsi="Arial" w:cs="Arial"/>
          <w:bCs/>
          <w:lang w:eastAsia="ja-JP"/>
        </w:rPr>
      </w:pPr>
    </w:p>
    <w:p w14:paraId="470A1E90" w14:textId="79A9E814" w:rsidR="00211459" w:rsidRDefault="00DA14EA">
      <w:pPr>
        <w:rPr>
          <w:rFonts w:ascii="Arial" w:hAnsi="Arial" w:cs="Arial"/>
          <w:lang w:eastAsia="zh-CN"/>
        </w:rPr>
      </w:pPr>
      <w:r>
        <w:rPr>
          <w:rFonts w:ascii="Arial" w:hAnsi="Arial" w:cs="Arial"/>
          <w:b/>
          <w:bCs/>
        </w:rPr>
        <w:t>Contact Person:</w:t>
      </w:r>
      <w:r w:rsidR="005852DE">
        <w:rPr>
          <w:rFonts w:ascii="Arial" w:hAnsi="Arial" w:cs="Arial" w:hint="eastAsia"/>
          <w:lang w:eastAsia="zh-CN"/>
        </w:rPr>
        <w:tab/>
      </w:r>
    </w:p>
    <w:p w14:paraId="6A435F8A" w14:textId="3A8C6DF1" w:rsidR="00211459" w:rsidRDefault="00DA14EA">
      <w:pPr>
        <w:pStyle w:val="4"/>
        <w:ind w:left="567"/>
        <w:rPr>
          <w:rFonts w:cs="Arial"/>
          <w:lang w:eastAsia="zh-CN"/>
        </w:rPr>
      </w:pPr>
      <w:r>
        <w:t>Name:</w:t>
      </w:r>
      <w:r w:rsidR="005852DE">
        <w:rPr>
          <w:rFonts w:hint="eastAsia"/>
          <w:lang w:eastAsia="zh-CN"/>
        </w:rPr>
        <w:tab/>
      </w:r>
      <w:r w:rsidR="005852DE" w:rsidRPr="005852DE">
        <w:rPr>
          <w:rFonts w:eastAsia="宋体" w:cs="Arial" w:hint="eastAsia"/>
          <w:b w:val="0"/>
          <w:bCs/>
          <w:lang w:eastAsia="zh-CN"/>
        </w:rPr>
        <w:t>X</w:t>
      </w:r>
      <w:r w:rsidR="005852DE" w:rsidRPr="005852DE">
        <w:rPr>
          <w:rFonts w:eastAsia="宋体" w:cs="Arial"/>
          <w:b w:val="0"/>
          <w:bCs/>
          <w:lang w:eastAsia="zh-CN"/>
        </w:rPr>
        <w:t>i</w:t>
      </w:r>
      <w:r w:rsidR="005852DE" w:rsidRPr="005852DE">
        <w:rPr>
          <w:rFonts w:eastAsia="宋体" w:cs="Arial" w:hint="eastAsia"/>
          <w:b w:val="0"/>
          <w:bCs/>
          <w:lang w:eastAsia="zh-CN"/>
        </w:rPr>
        <w:t>aoyan Duan</w:t>
      </w:r>
    </w:p>
    <w:p w14:paraId="35B51A2F" w14:textId="4223ECBB" w:rsidR="00211459" w:rsidRDefault="00DA14EA">
      <w:pPr>
        <w:pStyle w:val="7"/>
        <w:ind w:left="567"/>
        <w:rPr>
          <w:bCs/>
          <w:lang w:eastAsia="zh-CN"/>
        </w:rPr>
      </w:pPr>
      <w:r w:rsidRPr="005852DE">
        <w:rPr>
          <w:color w:val="auto"/>
        </w:rPr>
        <w:t>E-mail Address:</w:t>
      </w:r>
      <w:r w:rsidR="005852DE">
        <w:rPr>
          <w:rFonts w:hint="eastAsia"/>
          <w:bCs/>
          <w:lang w:eastAsia="zh-CN"/>
        </w:rPr>
        <w:tab/>
      </w:r>
      <w:r w:rsidR="005852DE" w:rsidRPr="005852DE">
        <w:rPr>
          <w:rFonts w:eastAsia="宋体" w:cs="Arial" w:hint="eastAsia"/>
          <w:b w:val="0"/>
          <w:bCs/>
          <w:color w:val="auto"/>
          <w:lang w:eastAsia="zh-CN"/>
        </w:rPr>
        <w:t>duanxiaoyan@catt.cn</w:t>
      </w:r>
    </w:p>
    <w:p w14:paraId="7FBA49DF" w14:textId="77777777" w:rsidR="00211459" w:rsidRDefault="00211459">
      <w:pPr>
        <w:spacing w:after="60"/>
        <w:ind w:left="1985" w:hanging="1985"/>
        <w:rPr>
          <w:rFonts w:ascii="Arial" w:hAnsi="Arial" w:cs="Arial"/>
          <w:bCs/>
          <w:lang w:eastAsia="zh-CN"/>
        </w:rPr>
      </w:pPr>
    </w:p>
    <w:p w14:paraId="28B0F72F" w14:textId="77777777" w:rsidR="00211459" w:rsidRDefault="00DA14EA">
      <w:pPr>
        <w:tabs>
          <w:tab w:val="left" w:pos="2268"/>
        </w:tabs>
        <w:spacing w:after="60"/>
        <w:rPr>
          <w:rFonts w:ascii="Arial" w:hAnsi="Arial" w:cs="Arial"/>
          <w:bCs/>
          <w:lang w:eastAsia="ja-JP"/>
        </w:rPr>
      </w:pPr>
      <w:r>
        <w:rPr>
          <w:rFonts w:ascii="Arial" w:hAnsi="Arial" w:cs="Arial"/>
          <w:b/>
        </w:rPr>
        <w:t>Send any reply LS to:</w:t>
      </w:r>
      <w:r>
        <w:rPr>
          <w:rFonts w:ascii="Arial" w:hAnsi="Arial" w:cs="Arial"/>
          <w:b/>
        </w:rPr>
        <w:tab/>
        <w:t xml:space="preserve">3GPP Liaisons Coordinator, </w:t>
      </w:r>
      <w:hyperlink r:id="rId10" w:history="1">
        <w:r>
          <w:rPr>
            <w:rStyle w:val="a9"/>
            <w:rFonts w:cs="Arial"/>
            <w:b/>
          </w:rPr>
          <w:t>mailto:3GPPLiaison@etsi.org</w:t>
        </w:r>
      </w:hyperlink>
      <w:r>
        <w:rPr>
          <w:rFonts w:ascii="Arial" w:hAnsi="Arial" w:cs="Arial"/>
          <w:b/>
        </w:rPr>
        <w:t xml:space="preserve"> </w:t>
      </w:r>
      <w:r>
        <w:rPr>
          <w:rFonts w:ascii="Arial" w:hAnsi="Arial" w:cs="Arial"/>
          <w:bCs/>
        </w:rPr>
        <w:tab/>
      </w:r>
    </w:p>
    <w:p w14:paraId="280793A0" w14:textId="77777777" w:rsidR="00211459" w:rsidRDefault="00DA14EA">
      <w:pPr>
        <w:pStyle w:val="a7"/>
        <w:rPr>
          <w:lang w:eastAsia="zh-CN"/>
        </w:rPr>
      </w:pPr>
      <w:r>
        <w:t>Attachments:</w:t>
      </w:r>
      <w:r>
        <w:tab/>
      </w:r>
      <w:r>
        <w:rPr>
          <w:lang w:eastAsia="zh-CN"/>
        </w:rPr>
        <w:t>-</w:t>
      </w:r>
    </w:p>
    <w:p w14:paraId="45B73AE4" w14:textId="77777777" w:rsidR="00211459" w:rsidRDefault="00211459">
      <w:pPr>
        <w:pBdr>
          <w:bottom w:val="single" w:sz="4" w:space="1" w:color="auto"/>
        </w:pBdr>
        <w:rPr>
          <w:rFonts w:ascii="Arial" w:hAnsi="Arial" w:cs="Arial"/>
          <w:lang w:eastAsia="ja-JP"/>
        </w:rPr>
      </w:pPr>
    </w:p>
    <w:p w14:paraId="3C3CC9EB" w14:textId="77777777" w:rsidR="00211459" w:rsidRDefault="00DA14EA">
      <w:pPr>
        <w:rPr>
          <w:rFonts w:ascii="Arial" w:hAnsi="Arial" w:cs="Arial"/>
          <w:b/>
        </w:rPr>
      </w:pPr>
      <w:r>
        <w:rPr>
          <w:rFonts w:ascii="Arial" w:hAnsi="Arial" w:cs="Arial"/>
          <w:b/>
        </w:rPr>
        <w:t>1. Overall Description:</w:t>
      </w:r>
    </w:p>
    <w:p w14:paraId="25024C3E" w14:textId="12BE8256" w:rsidR="00A469EE" w:rsidRDefault="00A469EE" w:rsidP="00635039">
      <w:pPr>
        <w:rPr>
          <w:rFonts w:ascii="Arial" w:eastAsia="宋体" w:hAnsi="Arial" w:cs="Arial"/>
          <w:lang w:eastAsia="zh-CN"/>
        </w:rPr>
      </w:pPr>
      <w:r>
        <w:rPr>
          <w:rFonts w:ascii="Arial" w:hAnsi="Arial" w:cs="Arial" w:hint="eastAsia"/>
          <w:lang w:eastAsia="zh-CN"/>
        </w:rPr>
        <w:t xml:space="preserve">CT1 thanks SA2 for the </w:t>
      </w:r>
      <w:r w:rsidRPr="007B04B5">
        <w:rPr>
          <w:rFonts w:ascii="Arial" w:eastAsia="宋体" w:hAnsi="Arial" w:cs="Arial"/>
          <w:lang w:eastAsia="zh-CN"/>
        </w:rPr>
        <w:t xml:space="preserve">LS on </w:t>
      </w:r>
      <w:r>
        <w:rPr>
          <w:rFonts w:ascii="Arial" w:eastAsia="宋体" w:hAnsi="Arial" w:cs="Arial" w:hint="eastAsia"/>
          <w:lang w:eastAsia="zh-CN"/>
        </w:rPr>
        <w:t>re-establishment of the MBS context during mobility registration update or service request procedure.</w:t>
      </w:r>
    </w:p>
    <w:p w14:paraId="4E9395DF" w14:textId="27964088" w:rsidR="008B78C7" w:rsidRPr="008B78C7" w:rsidRDefault="00A469EE" w:rsidP="00635039">
      <w:pPr>
        <w:rPr>
          <w:rFonts w:ascii="Arial" w:hAnsi="Arial" w:cs="Arial"/>
          <w:color w:val="000000"/>
          <w:lang w:eastAsia="zh-CN"/>
        </w:rPr>
      </w:pPr>
      <w:r>
        <w:rPr>
          <w:rFonts w:ascii="Arial" w:eastAsia="宋体" w:hAnsi="Arial" w:cs="Arial" w:hint="eastAsia"/>
          <w:lang w:eastAsia="zh-CN"/>
        </w:rPr>
        <w:t xml:space="preserve">CT1 has discussed </w:t>
      </w:r>
      <w:r>
        <w:rPr>
          <w:rFonts w:ascii="Arial" w:hAnsi="Arial" w:cs="Arial"/>
          <w:color w:val="000000"/>
          <w:lang w:eastAsia="zh-CN"/>
        </w:rPr>
        <w:t xml:space="preserve">the questions from </w:t>
      </w:r>
      <w:r>
        <w:rPr>
          <w:rFonts w:ascii="Arial" w:hAnsi="Arial" w:cs="Arial" w:hint="eastAsia"/>
          <w:color w:val="000000"/>
          <w:lang w:eastAsia="zh-CN"/>
        </w:rPr>
        <w:t>SA</w:t>
      </w:r>
      <w:r>
        <w:rPr>
          <w:rFonts w:ascii="Arial" w:hAnsi="Arial" w:cs="Arial"/>
          <w:color w:val="000000"/>
          <w:lang w:eastAsia="zh-CN"/>
        </w:rPr>
        <w:t>2</w:t>
      </w:r>
      <w:r>
        <w:rPr>
          <w:rFonts w:ascii="Arial" w:hAnsi="Arial" w:cs="Arial" w:hint="eastAsia"/>
          <w:color w:val="000000"/>
          <w:lang w:eastAsia="zh-CN"/>
        </w:rPr>
        <w:t xml:space="preserve"> and would like to provide the following answers:</w:t>
      </w:r>
    </w:p>
    <w:tbl>
      <w:tblPr>
        <w:tblStyle w:val="ae"/>
        <w:tblW w:w="0" w:type="auto"/>
        <w:tblLook w:val="04A0" w:firstRow="1" w:lastRow="0" w:firstColumn="1" w:lastColumn="0" w:noHBand="0" w:noVBand="1"/>
      </w:tblPr>
      <w:tblGrid>
        <w:gridCol w:w="10081"/>
      </w:tblGrid>
      <w:tr w:rsidR="008B78C7" w14:paraId="7E88BC70" w14:textId="77777777" w:rsidTr="008B78C7">
        <w:tc>
          <w:tcPr>
            <w:tcW w:w="10081" w:type="dxa"/>
          </w:tcPr>
          <w:p w14:paraId="11121A54" w14:textId="7C22137A" w:rsidR="008B78C7" w:rsidRDefault="008B78C7" w:rsidP="008B78C7">
            <w:pPr>
              <w:spacing w:beforeLines="50" w:before="120"/>
              <w:rPr>
                <w:rFonts w:ascii="Arial" w:eastAsia="宋体" w:hAnsi="Arial" w:cs="Arial"/>
                <w:lang w:eastAsia="zh-CN"/>
              </w:rPr>
            </w:pPr>
            <w:r w:rsidRPr="00A469EE">
              <w:rPr>
                <w:rFonts w:ascii="Arial" w:eastAsia="宋体" w:hAnsi="Arial" w:cs="Arial"/>
                <w:lang w:eastAsia="zh-CN"/>
              </w:rPr>
              <w:t>Q1: Considering the related N1SM and N2SM information need</w:t>
            </w:r>
            <w:r w:rsidRPr="00A469EE">
              <w:rPr>
                <w:rFonts w:ascii="Arial" w:eastAsia="宋体" w:hAnsi="Arial" w:cs="Arial" w:hint="eastAsia"/>
                <w:lang w:eastAsia="zh-CN"/>
              </w:rPr>
              <w:t>s</w:t>
            </w:r>
            <w:r w:rsidRPr="00A469EE">
              <w:rPr>
                <w:rFonts w:ascii="Arial" w:eastAsia="宋体" w:hAnsi="Arial" w:cs="Arial"/>
                <w:lang w:eastAsia="zh-CN"/>
              </w:rPr>
              <w:t xml:space="preserve"> </w:t>
            </w:r>
            <w:r w:rsidRPr="00A469EE">
              <w:rPr>
                <w:rFonts w:ascii="Arial" w:eastAsia="宋体" w:hAnsi="Arial" w:cs="Arial" w:hint="eastAsia"/>
                <w:lang w:eastAsia="zh-CN"/>
              </w:rPr>
              <w:t xml:space="preserve">to </w:t>
            </w:r>
            <w:r w:rsidRPr="00A469EE">
              <w:rPr>
                <w:rFonts w:ascii="Arial" w:eastAsia="宋体" w:hAnsi="Arial" w:cs="Arial"/>
                <w:lang w:eastAsia="zh-CN"/>
              </w:rPr>
              <w:t xml:space="preserve">be sent to UE and NG-RAN during the </w:t>
            </w:r>
            <w:r w:rsidRPr="00A469EE">
              <w:rPr>
                <w:rFonts w:ascii="Arial" w:eastAsia="宋体" w:hAnsi="Arial" w:cs="Arial" w:hint="eastAsia"/>
                <w:lang w:eastAsia="zh-CN"/>
              </w:rPr>
              <w:t>multicast session join/leave procedures as specified in Rel-17</w:t>
            </w:r>
            <w:r w:rsidRPr="00A469EE">
              <w:rPr>
                <w:rFonts w:ascii="Arial" w:eastAsia="宋体" w:hAnsi="Arial" w:cs="Arial"/>
                <w:lang w:eastAsia="zh-CN"/>
              </w:rPr>
              <w:t xml:space="preserve">, is </w:t>
            </w:r>
            <w:r w:rsidRPr="00A469EE">
              <w:rPr>
                <w:rFonts w:ascii="Arial" w:eastAsia="宋体" w:hAnsi="Arial" w:cs="Arial" w:hint="eastAsia"/>
                <w:lang w:eastAsia="zh-CN"/>
              </w:rPr>
              <w:t xml:space="preserve">it </w:t>
            </w:r>
            <w:r w:rsidRPr="00A469EE">
              <w:rPr>
                <w:rFonts w:ascii="Arial" w:eastAsia="宋体" w:hAnsi="Arial" w:cs="Arial"/>
                <w:lang w:eastAsia="zh-CN"/>
              </w:rPr>
              <w:t xml:space="preserve">possible and desirable </w:t>
            </w:r>
            <w:r w:rsidRPr="00A469EE">
              <w:rPr>
                <w:rFonts w:ascii="Arial" w:eastAsia="宋体" w:hAnsi="Arial" w:cs="Arial" w:hint="eastAsia"/>
                <w:lang w:eastAsia="zh-CN"/>
              </w:rPr>
              <w:t xml:space="preserve">for the </w:t>
            </w:r>
            <w:r w:rsidRPr="00A469EE">
              <w:rPr>
                <w:rFonts w:ascii="Arial" w:eastAsia="宋体" w:hAnsi="Arial" w:cs="Arial"/>
                <w:lang w:eastAsia="zh-CN"/>
              </w:rPr>
              <w:t>SMF to handle the procedure</w:t>
            </w:r>
            <w:r w:rsidRPr="00A469EE">
              <w:rPr>
                <w:rFonts w:ascii="Arial" w:eastAsia="宋体" w:hAnsi="Arial" w:cs="Arial" w:hint="eastAsia"/>
                <w:lang w:eastAsia="zh-CN"/>
              </w:rPr>
              <w:t xml:space="preserve"> as described in the two solutions</w:t>
            </w:r>
            <w:r w:rsidRPr="00A469EE">
              <w:rPr>
                <w:rFonts w:ascii="Arial" w:eastAsia="宋体" w:hAnsi="Arial" w:cs="Arial"/>
                <w:lang w:eastAsia="zh-CN"/>
              </w:rPr>
              <w:t>? For example, how is the MBS session related context information is sent to UE and NG-RAN</w:t>
            </w:r>
            <w:r w:rsidRPr="00A469EE">
              <w:rPr>
                <w:rFonts w:ascii="Arial" w:eastAsia="宋体" w:hAnsi="Arial" w:cs="Arial" w:hint="eastAsia"/>
                <w:lang w:eastAsia="zh-CN"/>
              </w:rPr>
              <w:t xml:space="preserve"> without</w:t>
            </w:r>
            <w:r w:rsidRPr="00A469EE">
              <w:rPr>
                <w:rFonts w:ascii="Arial" w:eastAsia="宋体" w:hAnsi="Arial" w:cs="Arial"/>
                <w:lang w:eastAsia="zh-CN"/>
              </w:rPr>
              <w:t xml:space="preserve"> SM message?</w:t>
            </w:r>
          </w:p>
        </w:tc>
      </w:tr>
    </w:tbl>
    <w:p w14:paraId="4EF87BF7" w14:textId="6A81AAEA" w:rsidR="000C6610" w:rsidRDefault="00A469EE" w:rsidP="00A469EE">
      <w:pPr>
        <w:spacing w:before="100" w:beforeAutospacing="1"/>
        <w:rPr>
          <w:rFonts w:ascii="Arial" w:hAnsi="Arial" w:cs="Arial"/>
          <w:lang w:eastAsia="zh-CN"/>
        </w:rPr>
      </w:pPr>
      <w:r>
        <w:rPr>
          <w:rFonts w:ascii="Arial" w:eastAsia="宋体" w:hAnsi="Arial" w:cs="Arial" w:hint="eastAsia"/>
          <w:lang w:eastAsia="zh-CN"/>
        </w:rPr>
        <w:t xml:space="preserve">A1: </w:t>
      </w:r>
      <w:r w:rsidR="003D30DC">
        <w:rPr>
          <w:rFonts w:ascii="Arial" w:eastAsia="宋体" w:hAnsi="Arial" w:cs="Arial" w:hint="eastAsia"/>
          <w:lang w:eastAsia="zh-CN"/>
        </w:rPr>
        <w:t xml:space="preserve">It is possible that the SMF handles the procedure as described in the two solutions. </w:t>
      </w:r>
      <w:r w:rsidR="000C6610">
        <w:rPr>
          <w:rFonts w:ascii="Arial" w:eastAsia="宋体" w:hAnsi="Arial" w:cs="Arial" w:hint="eastAsia"/>
          <w:lang w:eastAsia="zh-CN"/>
        </w:rPr>
        <w:t>That is, t</w:t>
      </w:r>
      <w:r w:rsidR="000C6610" w:rsidRPr="000C6610">
        <w:rPr>
          <w:rFonts w:ascii="Arial" w:hAnsi="Arial" w:cs="Arial"/>
          <w:lang w:eastAsia="zh-CN"/>
        </w:rPr>
        <w:t xml:space="preserve">he SMF </w:t>
      </w:r>
      <w:r w:rsidR="000C6610">
        <w:rPr>
          <w:rFonts w:ascii="Arial" w:hAnsi="Arial" w:cs="Arial" w:hint="eastAsia"/>
          <w:lang w:eastAsia="zh-CN"/>
        </w:rPr>
        <w:t>processes</w:t>
      </w:r>
      <w:r w:rsidR="000C6610" w:rsidRPr="000C6610">
        <w:rPr>
          <w:rFonts w:ascii="Arial" w:hAnsi="Arial" w:cs="Arial"/>
          <w:lang w:eastAsia="zh-CN"/>
        </w:rPr>
        <w:t xml:space="preserve"> the </w:t>
      </w:r>
      <w:r w:rsidR="000C6610">
        <w:rPr>
          <w:rFonts w:ascii="Arial" w:hAnsi="Arial" w:cs="Arial" w:hint="eastAsia"/>
          <w:lang w:eastAsia="zh-CN"/>
        </w:rPr>
        <w:t xml:space="preserve">multicast </w:t>
      </w:r>
      <w:r w:rsidR="000C6610" w:rsidRPr="000C6610">
        <w:rPr>
          <w:rFonts w:ascii="Arial" w:eastAsia="宋体" w:hAnsi="Arial" w:cs="Arial"/>
          <w:lang w:eastAsia="zh-CN"/>
        </w:rPr>
        <w:t xml:space="preserve">MBS session </w:t>
      </w:r>
      <w:r w:rsidR="000C6610">
        <w:rPr>
          <w:rFonts w:ascii="Arial" w:eastAsia="宋体" w:hAnsi="Arial" w:cs="Arial" w:hint="eastAsia"/>
          <w:lang w:eastAsia="zh-CN"/>
        </w:rPr>
        <w:t xml:space="preserve">join/leave request </w:t>
      </w:r>
      <w:r w:rsidR="000C6610" w:rsidRPr="000C6610">
        <w:rPr>
          <w:rFonts w:ascii="Arial" w:eastAsia="宋体" w:hAnsi="Arial" w:cs="Arial"/>
          <w:lang w:eastAsia="zh-CN"/>
        </w:rPr>
        <w:t>information</w:t>
      </w:r>
      <w:r w:rsidR="000C6610">
        <w:rPr>
          <w:rFonts w:ascii="Arial" w:eastAsia="宋体" w:hAnsi="Arial" w:cs="Arial" w:hint="eastAsia"/>
          <w:lang w:eastAsia="zh-CN"/>
        </w:rPr>
        <w:t xml:space="preserve"> from the UE,</w:t>
      </w:r>
      <w:r w:rsidR="000C6610" w:rsidRPr="000C6610">
        <w:rPr>
          <w:rFonts w:ascii="Arial" w:eastAsia="宋体" w:hAnsi="Arial" w:cs="Arial"/>
          <w:lang w:eastAsia="zh-CN"/>
        </w:rPr>
        <w:t xml:space="preserve"> </w:t>
      </w:r>
      <w:r w:rsidR="000C6610" w:rsidRPr="000C6610">
        <w:rPr>
          <w:rFonts w:ascii="Arial" w:hAnsi="Arial" w:cs="Arial"/>
          <w:lang w:eastAsia="zh-CN"/>
        </w:rPr>
        <w:t xml:space="preserve">and </w:t>
      </w:r>
      <w:r w:rsidR="000C6610" w:rsidRPr="000C6610">
        <w:rPr>
          <w:rFonts w:ascii="Arial" w:hAnsi="Arial" w:cs="Arial"/>
        </w:rPr>
        <w:t>include</w:t>
      </w:r>
      <w:r w:rsidR="000C6610" w:rsidRPr="000C6610">
        <w:rPr>
          <w:rFonts w:ascii="Arial" w:hAnsi="Arial" w:cs="Arial" w:hint="eastAsia"/>
          <w:lang w:eastAsia="zh-CN"/>
        </w:rPr>
        <w:t>s</w:t>
      </w:r>
      <w:r w:rsidR="000C6610" w:rsidRPr="000C6610">
        <w:rPr>
          <w:rFonts w:ascii="Arial" w:hAnsi="Arial" w:cs="Arial"/>
        </w:rPr>
        <w:t xml:space="preserve"> the </w:t>
      </w:r>
      <w:r w:rsidR="000C6610">
        <w:rPr>
          <w:rFonts w:ascii="Arial" w:hAnsi="Arial" w:cs="Arial" w:hint="eastAsia"/>
          <w:lang w:eastAsia="zh-CN"/>
        </w:rPr>
        <w:t xml:space="preserve">multicast </w:t>
      </w:r>
      <w:r w:rsidR="000C6610" w:rsidRPr="000C6610">
        <w:rPr>
          <w:rFonts w:ascii="Arial" w:eastAsia="宋体" w:hAnsi="Arial" w:cs="Arial" w:hint="eastAsia"/>
          <w:lang w:eastAsia="zh-CN"/>
        </w:rPr>
        <w:t xml:space="preserve">MBS </w:t>
      </w:r>
      <w:r w:rsidR="000C6610">
        <w:rPr>
          <w:rFonts w:ascii="Arial" w:eastAsia="宋体" w:hAnsi="Arial" w:cs="Arial" w:hint="eastAsia"/>
          <w:lang w:eastAsia="zh-CN"/>
        </w:rPr>
        <w:t xml:space="preserve">operation </w:t>
      </w:r>
      <w:r w:rsidR="0004279B">
        <w:rPr>
          <w:rFonts w:ascii="Arial" w:eastAsia="宋体" w:hAnsi="Arial" w:cs="Arial" w:hint="eastAsia"/>
          <w:lang w:eastAsia="zh-CN"/>
        </w:rPr>
        <w:t xml:space="preserve">(e.g. </w:t>
      </w:r>
      <w:r w:rsidR="0004279B" w:rsidRPr="00A12CE3">
        <w:rPr>
          <w:rFonts w:ascii="Arial" w:hAnsi="Arial" w:cs="Arial"/>
          <w:lang w:eastAsia="zh-CN"/>
        </w:rPr>
        <w:t>accept/reject MBS join, request MBS leave</w:t>
      </w:r>
      <w:r w:rsidR="0004279B">
        <w:rPr>
          <w:rFonts w:ascii="Arial" w:eastAsia="宋体" w:hAnsi="Arial" w:cs="Arial" w:hint="eastAsia"/>
          <w:lang w:eastAsia="zh-CN"/>
        </w:rPr>
        <w:t xml:space="preserve">) </w:t>
      </w:r>
      <w:r w:rsidR="000C6610">
        <w:rPr>
          <w:rFonts w:ascii="Arial" w:eastAsia="宋体" w:hAnsi="Arial" w:cs="Arial" w:hint="eastAsia"/>
          <w:lang w:eastAsia="zh-CN"/>
        </w:rPr>
        <w:t xml:space="preserve">and possible </w:t>
      </w:r>
      <w:r w:rsidR="000C6610">
        <w:rPr>
          <w:rFonts w:ascii="Arial" w:hAnsi="Arial" w:cs="Arial" w:hint="eastAsia"/>
          <w:lang w:eastAsia="zh-CN"/>
        </w:rPr>
        <w:t xml:space="preserve">multicast </w:t>
      </w:r>
      <w:r w:rsidR="000C6610">
        <w:rPr>
          <w:rFonts w:ascii="Arial" w:eastAsia="宋体" w:hAnsi="Arial" w:cs="Arial" w:hint="eastAsia"/>
          <w:lang w:eastAsia="zh-CN"/>
        </w:rPr>
        <w:t xml:space="preserve">MBS </w:t>
      </w:r>
      <w:r w:rsidR="000C6610" w:rsidRPr="000C6610">
        <w:rPr>
          <w:rFonts w:ascii="Arial" w:eastAsia="宋体" w:hAnsi="Arial" w:cs="Arial" w:hint="eastAsia"/>
          <w:lang w:eastAsia="zh-CN"/>
        </w:rPr>
        <w:t>session context information</w:t>
      </w:r>
      <w:r w:rsidR="000C6610" w:rsidRPr="000C6610">
        <w:rPr>
          <w:rFonts w:ascii="Arial" w:hAnsi="Arial" w:cs="Arial"/>
        </w:rPr>
        <w:t xml:space="preserve"> </w:t>
      </w:r>
      <w:r w:rsidR="000C6610" w:rsidRPr="000C6610">
        <w:rPr>
          <w:rFonts w:ascii="Arial" w:hAnsi="Arial" w:cs="Arial" w:hint="eastAsia"/>
          <w:lang w:eastAsia="zh-CN"/>
        </w:rPr>
        <w:t xml:space="preserve">in </w:t>
      </w:r>
      <w:r w:rsidR="000C6610" w:rsidRPr="000C6610">
        <w:rPr>
          <w:rFonts w:ascii="Arial" w:hAnsi="Arial" w:cs="Arial"/>
        </w:rPr>
        <w:t>Received MBS container IE in the PDU SESSION MODIFICATION COMMAND message</w:t>
      </w:r>
      <w:r w:rsidR="000C6610" w:rsidRPr="000C6610">
        <w:rPr>
          <w:rFonts w:ascii="Arial" w:hAnsi="Arial" w:cs="Arial"/>
          <w:lang w:eastAsia="zh-CN"/>
        </w:rPr>
        <w:t xml:space="preserve"> as specified in clause</w:t>
      </w:r>
      <w:r w:rsidR="000C6610" w:rsidRPr="000C6610">
        <w:rPr>
          <w:rFonts w:ascii="Arial" w:hAnsi="Arial" w:cs="Arial"/>
        </w:rPr>
        <w:t> 6.</w:t>
      </w:r>
      <w:r w:rsidR="000C6610" w:rsidRPr="000C6610">
        <w:rPr>
          <w:rFonts w:ascii="Arial" w:hAnsi="Arial" w:cs="Arial"/>
          <w:lang w:eastAsia="zh-CN"/>
        </w:rPr>
        <w:t>3.2.2 of TS</w:t>
      </w:r>
      <w:r w:rsidR="000C6610" w:rsidRPr="000C6610">
        <w:rPr>
          <w:rFonts w:ascii="Arial" w:hAnsi="Arial" w:cs="Arial"/>
        </w:rPr>
        <w:t> </w:t>
      </w:r>
      <w:r w:rsidR="000C6610" w:rsidRPr="000C6610">
        <w:rPr>
          <w:rFonts w:ascii="Arial" w:hAnsi="Arial" w:cs="Arial"/>
          <w:lang w:eastAsia="zh-CN"/>
        </w:rPr>
        <w:t>24.501</w:t>
      </w:r>
      <w:r w:rsidR="000C6610" w:rsidRPr="000C6610">
        <w:rPr>
          <w:rFonts w:ascii="Arial" w:hAnsi="Arial" w:cs="Arial" w:hint="eastAsia"/>
          <w:lang w:eastAsia="zh-CN"/>
        </w:rPr>
        <w:t>.</w:t>
      </w:r>
    </w:p>
    <w:p w14:paraId="439A3DD9" w14:textId="47253FC3" w:rsidR="003908EC" w:rsidRDefault="003908EC" w:rsidP="00A469EE">
      <w:pPr>
        <w:spacing w:before="100" w:beforeAutospacing="1"/>
        <w:rPr>
          <w:rFonts w:ascii="Arial" w:hAnsi="Arial" w:cs="Arial"/>
          <w:lang w:eastAsia="zh-CN"/>
        </w:rPr>
      </w:pPr>
      <w:r w:rsidRPr="0004279B">
        <w:rPr>
          <w:rFonts w:ascii="Arial" w:eastAsia="宋体" w:hAnsi="Arial" w:cs="Arial"/>
          <w:lang w:eastAsia="zh-CN"/>
        </w:rPr>
        <w:t>The dif</w:t>
      </w:r>
      <w:r w:rsidRPr="00A12CE3">
        <w:rPr>
          <w:rFonts w:ascii="Arial" w:hAnsi="Arial" w:cs="Arial"/>
          <w:lang w:eastAsia="zh-CN"/>
        </w:rPr>
        <w:t xml:space="preserve">ference </w:t>
      </w:r>
      <w:r>
        <w:rPr>
          <w:rFonts w:ascii="Arial" w:hAnsi="Arial" w:cs="Arial" w:hint="eastAsia"/>
          <w:lang w:eastAsia="zh-CN"/>
        </w:rPr>
        <w:t xml:space="preserve">from Rel-17 is </w:t>
      </w:r>
      <w:r w:rsidRPr="00A12CE3">
        <w:rPr>
          <w:rFonts w:ascii="Arial" w:hAnsi="Arial" w:cs="Arial"/>
          <w:lang w:eastAsia="zh-CN"/>
        </w:rPr>
        <w:t>that</w:t>
      </w:r>
      <w:r w:rsidRPr="00A12CE3">
        <w:rPr>
          <w:rFonts w:ascii="Arial" w:hAnsi="Arial" w:cs="Arial"/>
        </w:rPr>
        <w:t xml:space="preserve"> the network-requested PDU session </w:t>
      </w:r>
      <w:r w:rsidRPr="00A12CE3">
        <w:rPr>
          <w:rFonts w:ascii="Arial" w:hAnsi="Arial" w:cs="Arial"/>
          <w:lang w:val="en-US"/>
        </w:rPr>
        <w:t>modification</w:t>
      </w:r>
      <w:r w:rsidRPr="00A12CE3">
        <w:rPr>
          <w:rFonts w:ascii="Arial" w:hAnsi="Arial" w:cs="Arial"/>
        </w:rPr>
        <w:t xml:space="preserve"> procedure is triggered </w:t>
      </w:r>
      <w:r>
        <w:rPr>
          <w:rFonts w:ascii="Arial" w:hAnsi="Arial" w:cs="Arial" w:hint="eastAsia"/>
          <w:lang w:eastAsia="zh-CN"/>
        </w:rPr>
        <w:t>for MBS</w:t>
      </w:r>
      <w:r w:rsidRPr="00A12CE3">
        <w:rPr>
          <w:rFonts w:ascii="Arial" w:hAnsi="Arial" w:cs="Arial"/>
        </w:rPr>
        <w:t xml:space="preserve"> by a </w:t>
      </w:r>
      <w:r w:rsidRPr="00A12CE3">
        <w:rPr>
          <w:rFonts w:ascii="Arial" w:hAnsi="Arial" w:cs="Arial"/>
          <w:lang w:eastAsia="zh-CN"/>
        </w:rPr>
        <w:t xml:space="preserve">registration </w:t>
      </w:r>
      <w:r w:rsidRPr="00A12CE3">
        <w:rPr>
          <w:rFonts w:ascii="Arial" w:hAnsi="Arial" w:cs="Arial"/>
        </w:rPr>
        <w:t>procedure</w:t>
      </w:r>
      <w:r w:rsidRPr="00A12CE3">
        <w:rPr>
          <w:rFonts w:ascii="Arial" w:hAnsi="Arial" w:cs="Arial"/>
          <w:lang w:eastAsia="zh-CN"/>
        </w:rPr>
        <w:t xml:space="preserve"> for mobility registration update </w:t>
      </w:r>
      <w:r>
        <w:rPr>
          <w:rFonts w:ascii="Arial" w:hAnsi="Arial" w:cs="Arial" w:hint="eastAsia"/>
          <w:lang w:eastAsia="zh-CN"/>
        </w:rPr>
        <w:t>(or service request procedure) where</w:t>
      </w:r>
      <w:r w:rsidRPr="00A12CE3">
        <w:rPr>
          <w:rFonts w:ascii="Arial" w:hAnsi="Arial" w:cs="Arial"/>
        </w:rPr>
        <w:t xml:space="preserve"> the UE include</w:t>
      </w:r>
      <w:r>
        <w:rPr>
          <w:rFonts w:ascii="Arial" w:hAnsi="Arial" w:cs="Arial" w:hint="eastAsia"/>
          <w:lang w:eastAsia="zh-CN"/>
        </w:rPr>
        <w:t>s</w:t>
      </w:r>
      <w:r w:rsidRPr="00A12CE3">
        <w:rPr>
          <w:rFonts w:ascii="Arial" w:hAnsi="Arial" w:cs="Arial"/>
        </w:rPr>
        <w:t xml:space="preserve"> the </w:t>
      </w:r>
      <w:r>
        <w:rPr>
          <w:rFonts w:ascii="Arial" w:hAnsi="Arial" w:cs="Arial" w:hint="eastAsia"/>
          <w:lang w:eastAsia="zh-CN"/>
        </w:rPr>
        <w:t xml:space="preserve">multicast </w:t>
      </w:r>
      <w:r w:rsidRPr="000C6610">
        <w:rPr>
          <w:rFonts w:ascii="Arial" w:eastAsia="宋体" w:hAnsi="Arial" w:cs="Arial"/>
          <w:lang w:eastAsia="zh-CN"/>
        </w:rPr>
        <w:t xml:space="preserve">MBS session </w:t>
      </w:r>
      <w:r>
        <w:rPr>
          <w:rFonts w:ascii="Arial" w:eastAsia="宋体" w:hAnsi="Arial" w:cs="Arial" w:hint="eastAsia"/>
          <w:lang w:eastAsia="zh-CN"/>
        </w:rPr>
        <w:t xml:space="preserve">join/leave request </w:t>
      </w:r>
      <w:r w:rsidRPr="000C6610">
        <w:rPr>
          <w:rFonts w:ascii="Arial" w:eastAsia="宋体" w:hAnsi="Arial" w:cs="Arial"/>
          <w:lang w:eastAsia="zh-CN"/>
        </w:rPr>
        <w:t>information</w:t>
      </w:r>
      <w:r w:rsidRPr="00A12CE3">
        <w:rPr>
          <w:rFonts w:ascii="Arial" w:hAnsi="Arial" w:cs="Arial"/>
        </w:rPr>
        <w:t xml:space="preserve"> in the</w:t>
      </w:r>
      <w:r w:rsidRPr="00A12CE3">
        <w:rPr>
          <w:rFonts w:ascii="Arial" w:hAnsi="Arial" w:cs="Arial"/>
          <w:lang w:eastAsia="zh-CN"/>
        </w:rPr>
        <w:t xml:space="preserve"> </w:t>
      </w:r>
      <w:r w:rsidR="00024B81">
        <w:rPr>
          <w:rFonts w:ascii="Arial" w:hAnsi="Arial" w:cs="Arial"/>
          <w:lang w:eastAsia="zh-CN"/>
        </w:rPr>
        <w:t>Registration Request</w:t>
      </w:r>
      <w:r>
        <w:rPr>
          <w:rFonts w:ascii="Arial" w:hAnsi="Arial" w:cs="Arial" w:hint="eastAsia"/>
          <w:lang w:eastAsia="zh-CN"/>
        </w:rPr>
        <w:t xml:space="preserve"> (or Service Request) </w:t>
      </w:r>
      <w:r w:rsidRPr="00A12CE3">
        <w:rPr>
          <w:rFonts w:ascii="Arial" w:hAnsi="Arial" w:cs="Arial"/>
        </w:rPr>
        <w:t>message</w:t>
      </w:r>
      <w:r>
        <w:rPr>
          <w:rFonts w:ascii="Arial" w:hAnsi="Arial" w:cs="Arial" w:hint="eastAsia"/>
          <w:lang w:eastAsia="zh-CN"/>
        </w:rPr>
        <w:t>.</w:t>
      </w:r>
    </w:p>
    <w:tbl>
      <w:tblPr>
        <w:tblStyle w:val="ae"/>
        <w:tblW w:w="0" w:type="auto"/>
        <w:tblLook w:val="04A0" w:firstRow="1" w:lastRow="0" w:firstColumn="1" w:lastColumn="0" w:noHBand="0" w:noVBand="1"/>
      </w:tblPr>
      <w:tblGrid>
        <w:gridCol w:w="10081"/>
      </w:tblGrid>
      <w:tr w:rsidR="008B78C7" w14:paraId="63B28C21" w14:textId="77777777" w:rsidTr="008B78C7">
        <w:tc>
          <w:tcPr>
            <w:tcW w:w="10081" w:type="dxa"/>
          </w:tcPr>
          <w:p w14:paraId="777F24C5" w14:textId="2D2E0F49" w:rsidR="008B78C7" w:rsidRDefault="008B78C7" w:rsidP="008B78C7">
            <w:pPr>
              <w:spacing w:beforeLines="50" w:before="120"/>
              <w:rPr>
                <w:rFonts w:ascii="Arial" w:eastAsia="宋体" w:hAnsi="Arial" w:cs="Arial"/>
                <w:lang w:eastAsia="zh-CN"/>
              </w:rPr>
            </w:pPr>
            <w:r w:rsidRPr="00A469EE">
              <w:rPr>
                <w:rFonts w:ascii="Arial" w:eastAsia="宋体" w:hAnsi="Arial" w:cs="Arial"/>
                <w:lang w:eastAsia="zh-CN"/>
              </w:rPr>
              <w:t xml:space="preserve">Q2: Separating the MM and the SM signaling is a design principle of the 5GS from beginning. In </w:t>
            </w:r>
            <w:r w:rsidRPr="00A469EE">
              <w:rPr>
                <w:rFonts w:ascii="Arial" w:eastAsia="宋体" w:hAnsi="Arial" w:cs="Arial" w:hint="eastAsia"/>
                <w:lang w:eastAsia="zh-CN"/>
              </w:rPr>
              <w:t>the solutions</w:t>
            </w:r>
            <w:r w:rsidRPr="00A469EE">
              <w:rPr>
                <w:rFonts w:ascii="Arial" w:eastAsia="宋体" w:hAnsi="Arial" w:cs="Arial"/>
                <w:lang w:eastAsia="zh-CN"/>
              </w:rPr>
              <w:t>,</w:t>
            </w:r>
            <w:r w:rsidRPr="00A469EE">
              <w:rPr>
                <w:rFonts w:ascii="Arial" w:eastAsia="宋体" w:hAnsi="Arial" w:cs="Arial" w:hint="eastAsia"/>
                <w:lang w:eastAsia="zh-CN"/>
              </w:rPr>
              <w:t xml:space="preserve"> the UE includes multicast MBS session information container</w:t>
            </w:r>
            <w:r w:rsidRPr="00A469EE">
              <w:rPr>
                <w:rFonts w:ascii="Arial" w:eastAsia="宋体" w:hAnsi="Arial" w:cs="Arial"/>
                <w:lang w:eastAsia="zh-CN"/>
              </w:rPr>
              <w:t xml:space="preserve">, which is </w:t>
            </w:r>
            <w:r w:rsidRPr="00A469EE">
              <w:rPr>
                <w:rFonts w:ascii="Arial" w:eastAsia="宋体" w:hAnsi="Arial" w:cs="Arial" w:hint="eastAsia"/>
                <w:lang w:eastAsia="zh-CN"/>
              </w:rPr>
              <w:t xml:space="preserve">information </w:t>
            </w:r>
            <w:r w:rsidRPr="00A469EE">
              <w:rPr>
                <w:rFonts w:ascii="Arial" w:eastAsia="宋体" w:hAnsi="Arial" w:cs="Arial"/>
                <w:lang w:eastAsia="zh-CN"/>
              </w:rPr>
              <w:t>for SM handling,</w:t>
            </w:r>
            <w:r w:rsidRPr="00A469EE">
              <w:rPr>
                <w:rFonts w:ascii="Arial" w:eastAsia="宋体" w:hAnsi="Arial" w:cs="Arial" w:hint="eastAsia"/>
                <w:lang w:eastAsia="zh-CN"/>
              </w:rPr>
              <w:t xml:space="preserve"> in </w:t>
            </w:r>
            <w:r w:rsidRPr="00A469EE">
              <w:rPr>
                <w:rFonts w:ascii="Arial" w:eastAsia="宋体" w:hAnsi="Arial" w:cs="Arial"/>
                <w:lang w:eastAsia="zh-CN"/>
              </w:rPr>
              <w:t>the MM signal</w:t>
            </w:r>
            <w:r w:rsidRPr="00A469EE">
              <w:rPr>
                <w:rFonts w:ascii="Arial" w:eastAsia="宋体" w:hAnsi="Arial" w:cs="Arial" w:hint="eastAsia"/>
                <w:lang w:eastAsia="zh-CN"/>
              </w:rPr>
              <w:t>l</w:t>
            </w:r>
            <w:r w:rsidRPr="00A469EE">
              <w:rPr>
                <w:rFonts w:ascii="Arial" w:eastAsia="宋体" w:hAnsi="Arial" w:cs="Arial"/>
                <w:lang w:eastAsia="zh-CN"/>
              </w:rPr>
              <w:t>ing</w:t>
            </w:r>
            <w:r w:rsidRPr="00A469EE">
              <w:rPr>
                <w:rFonts w:ascii="Arial" w:eastAsia="宋体" w:hAnsi="Arial" w:cs="Arial" w:hint="eastAsia"/>
                <w:lang w:eastAsia="zh-CN"/>
              </w:rPr>
              <w:t xml:space="preserve"> (i.e. Registration Request and Service Request)</w:t>
            </w:r>
            <w:r w:rsidRPr="00A469EE">
              <w:rPr>
                <w:rFonts w:ascii="Arial" w:eastAsia="宋体" w:hAnsi="Arial" w:cs="Arial"/>
                <w:lang w:eastAsia="zh-CN"/>
              </w:rPr>
              <w:t>. Do CT1/CT4/RAN3 see problems with adopt</w:t>
            </w:r>
            <w:r w:rsidRPr="00A469EE">
              <w:rPr>
                <w:rFonts w:ascii="Arial" w:eastAsia="宋体" w:hAnsi="Arial" w:cs="Arial" w:hint="eastAsia"/>
                <w:lang w:eastAsia="zh-CN"/>
              </w:rPr>
              <w:t>ing</w:t>
            </w:r>
            <w:r w:rsidRPr="00A469EE">
              <w:rPr>
                <w:rFonts w:ascii="Arial" w:eastAsia="宋体" w:hAnsi="Arial" w:cs="Arial"/>
                <w:lang w:eastAsia="zh-CN"/>
              </w:rPr>
              <w:t xml:space="preserve"> this</w:t>
            </w:r>
            <w:r w:rsidRPr="00A469EE">
              <w:rPr>
                <w:rFonts w:ascii="Arial" w:eastAsia="宋体" w:hAnsi="Arial" w:cs="Arial" w:hint="eastAsia"/>
                <w:lang w:eastAsia="zh-CN"/>
              </w:rPr>
              <w:t xml:space="preserve"> propose</w:t>
            </w:r>
            <w:r w:rsidRPr="00A469EE">
              <w:rPr>
                <w:rFonts w:ascii="Arial" w:eastAsia="宋体" w:hAnsi="Arial" w:cs="Arial"/>
                <w:lang w:eastAsia="zh-CN"/>
              </w:rPr>
              <w:t>d</w:t>
            </w:r>
            <w:r w:rsidRPr="00A469EE">
              <w:rPr>
                <w:rFonts w:ascii="Arial" w:eastAsia="宋体" w:hAnsi="Arial" w:cs="Arial" w:hint="eastAsia"/>
                <w:lang w:eastAsia="zh-CN"/>
              </w:rPr>
              <w:t xml:space="preserve"> procedure in Rel-18</w:t>
            </w:r>
            <w:r w:rsidRPr="00A469EE">
              <w:rPr>
                <w:rFonts w:ascii="Arial" w:eastAsia="宋体" w:hAnsi="Arial" w:cs="Arial"/>
                <w:lang w:eastAsia="zh-CN"/>
              </w:rPr>
              <w:t>, considering the potential issue to be solved, e.g. coordinating the MM/SM handling?</w:t>
            </w:r>
          </w:p>
        </w:tc>
      </w:tr>
    </w:tbl>
    <w:p w14:paraId="0EC4CB70" w14:textId="1D95DFFA" w:rsidR="00A469EE" w:rsidRDefault="00A469EE" w:rsidP="000C4C7F">
      <w:pPr>
        <w:spacing w:before="100" w:beforeAutospacing="1"/>
        <w:rPr>
          <w:rFonts w:ascii="Arial" w:eastAsia="宋体" w:hAnsi="Arial" w:cs="Arial"/>
          <w:lang w:eastAsia="zh-CN"/>
        </w:rPr>
      </w:pPr>
      <w:r>
        <w:rPr>
          <w:rFonts w:ascii="Arial" w:eastAsia="宋体" w:hAnsi="Arial" w:cs="Arial" w:hint="eastAsia"/>
          <w:lang w:eastAsia="zh-CN"/>
        </w:rPr>
        <w:lastRenderedPageBreak/>
        <w:t xml:space="preserve">A2: </w:t>
      </w:r>
      <w:r w:rsidR="000C4C7F" w:rsidRPr="000C4C7F">
        <w:rPr>
          <w:rFonts w:ascii="Arial" w:eastAsia="宋体" w:hAnsi="Arial" w:cs="Arial"/>
          <w:lang w:eastAsia="zh-CN"/>
        </w:rPr>
        <w:t>Coordination between the protocols for 5GS mobility management and 5GS session management</w:t>
      </w:r>
      <w:r w:rsidR="000C4C7F">
        <w:rPr>
          <w:rFonts w:ascii="Arial" w:eastAsia="宋体" w:hAnsi="Arial" w:cs="Arial" w:hint="eastAsia"/>
          <w:lang w:eastAsia="zh-CN"/>
        </w:rPr>
        <w:t xml:space="preserve"> is described in clause </w:t>
      </w:r>
      <w:r w:rsidR="000C4C7F" w:rsidRPr="000C4C7F">
        <w:rPr>
          <w:rFonts w:ascii="Arial" w:eastAsia="宋体" w:hAnsi="Arial" w:cs="Arial"/>
          <w:lang w:eastAsia="zh-CN"/>
        </w:rPr>
        <w:t>4.2</w:t>
      </w:r>
      <w:r w:rsidR="000C4C7F">
        <w:rPr>
          <w:rFonts w:ascii="Arial" w:eastAsia="宋体" w:hAnsi="Arial" w:cs="Arial" w:hint="eastAsia"/>
          <w:lang w:eastAsia="zh-CN"/>
        </w:rPr>
        <w:t xml:space="preserve"> of TS 24.501 for the case that a</w:t>
      </w:r>
      <w:r w:rsidR="000C4C7F" w:rsidRPr="000C4C7F">
        <w:rPr>
          <w:rFonts w:ascii="Arial" w:eastAsia="宋体" w:hAnsi="Arial" w:cs="Arial"/>
          <w:lang w:eastAsia="zh-CN"/>
        </w:rPr>
        <w:t xml:space="preserve"> 5GS session management (5GSM) message is piggybacked in specific 5GS mobility management (5GMM) transport messages. In this case, the UE, the AMF and the SMF execute the 5GMM procedure and the 5GSM procedure in parallel. The success of the 5GMM procedure is not dependent on the success of the piggybacked 5GSM procedure.</w:t>
      </w:r>
    </w:p>
    <w:p w14:paraId="32B01D5D" w14:textId="1D5ABB5A" w:rsidR="00A469EE" w:rsidRDefault="000C4C7F" w:rsidP="00493DBF">
      <w:pPr>
        <w:spacing w:before="100" w:beforeAutospacing="1"/>
        <w:rPr>
          <w:rFonts w:ascii="Arial" w:eastAsia="宋体" w:hAnsi="Arial" w:cs="Arial"/>
          <w:lang w:eastAsia="zh-CN"/>
        </w:rPr>
      </w:pPr>
      <w:r>
        <w:rPr>
          <w:rFonts w:ascii="Arial" w:eastAsia="宋体" w:hAnsi="Arial" w:cs="Arial" w:hint="eastAsia"/>
          <w:lang w:eastAsia="zh-CN"/>
        </w:rPr>
        <w:t xml:space="preserve">Similarly, when </w:t>
      </w:r>
      <w:r w:rsidRPr="00A12CE3">
        <w:rPr>
          <w:rFonts w:ascii="Arial" w:hAnsi="Arial" w:cs="Arial"/>
        </w:rPr>
        <w:t>the UE include</w:t>
      </w:r>
      <w:r>
        <w:rPr>
          <w:rFonts w:ascii="Arial" w:hAnsi="Arial" w:cs="Arial" w:hint="eastAsia"/>
          <w:lang w:eastAsia="zh-CN"/>
        </w:rPr>
        <w:t>s</w:t>
      </w:r>
      <w:r w:rsidRPr="00A12CE3">
        <w:rPr>
          <w:rFonts w:ascii="Arial" w:hAnsi="Arial" w:cs="Arial"/>
        </w:rPr>
        <w:t xml:space="preserve"> the </w:t>
      </w:r>
      <w:r>
        <w:rPr>
          <w:rFonts w:ascii="Arial" w:hAnsi="Arial" w:cs="Arial" w:hint="eastAsia"/>
          <w:lang w:eastAsia="zh-CN"/>
        </w:rPr>
        <w:t xml:space="preserve">multicast </w:t>
      </w:r>
      <w:r w:rsidRPr="000C6610">
        <w:rPr>
          <w:rFonts w:ascii="Arial" w:eastAsia="宋体" w:hAnsi="Arial" w:cs="Arial"/>
          <w:lang w:eastAsia="zh-CN"/>
        </w:rPr>
        <w:t xml:space="preserve">MBS session </w:t>
      </w:r>
      <w:r>
        <w:rPr>
          <w:rFonts w:ascii="Arial" w:eastAsia="宋体" w:hAnsi="Arial" w:cs="Arial" w:hint="eastAsia"/>
          <w:lang w:eastAsia="zh-CN"/>
        </w:rPr>
        <w:t xml:space="preserve">join/leave request </w:t>
      </w:r>
      <w:r w:rsidRPr="000C6610">
        <w:rPr>
          <w:rFonts w:ascii="Arial" w:eastAsia="宋体" w:hAnsi="Arial" w:cs="Arial"/>
          <w:lang w:eastAsia="zh-CN"/>
        </w:rPr>
        <w:t>information</w:t>
      </w:r>
      <w:r w:rsidRPr="00A12CE3">
        <w:rPr>
          <w:rFonts w:ascii="Arial" w:hAnsi="Arial" w:cs="Arial"/>
        </w:rPr>
        <w:t xml:space="preserve"> in the</w:t>
      </w:r>
      <w:r w:rsidRPr="00A12CE3">
        <w:rPr>
          <w:rFonts w:ascii="Arial" w:hAnsi="Arial" w:cs="Arial"/>
          <w:lang w:eastAsia="zh-CN"/>
        </w:rPr>
        <w:t xml:space="preserve"> </w:t>
      </w:r>
      <w:r w:rsidR="00024B81">
        <w:rPr>
          <w:rFonts w:ascii="Arial" w:hAnsi="Arial" w:cs="Arial"/>
          <w:lang w:eastAsia="zh-CN"/>
        </w:rPr>
        <w:t>Registration Request</w:t>
      </w:r>
      <w:r>
        <w:rPr>
          <w:rFonts w:ascii="Arial" w:hAnsi="Arial" w:cs="Arial" w:hint="eastAsia"/>
          <w:lang w:eastAsia="zh-CN"/>
        </w:rPr>
        <w:t xml:space="preserve"> (or Service Request) </w:t>
      </w:r>
      <w:r w:rsidRPr="00A12CE3">
        <w:rPr>
          <w:rFonts w:ascii="Arial" w:hAnsi="Arial" w:cs="Arial"/>
        </w:rPr>
        <w:t>message</w:t>
      </w:r>
      <w:r>
        <w:rPr>
          <w:rFonts w:ascii="Arial" w:hAnsi="Arial" w:cs="Arial" w:hint="eastAsia"/>
          <w:lang w:eastAsia="zh-CN"/>
        </w:rPr>
        <w:t xml:space="preserve">, and the multicast </w:t>
      </w:r>
      <w:r w:rsidRPr="000C6610">
        <w:rPr>
          <w:rFonts w:ascii="Arial" w:eastAsia="宋体" w:hAnsi="Arial" w:cs="Arial"/>
          <w:lang w:eastAsia="zh-CN"/>
        </w:rPr>
        <w:t xml:space="preserve">MBS session </w:t>
      </w:r>
      <w:r>
        <w:rPr>
          <w:rFonts w:ascii="Arial" w:eastAsia="宋体" w:hAnsi="Arial" w:cs="Arial" w:hint="eastAsia"/>
          <w:lang w:eastAsia="zh-CN"/>
        </w:rPr>
        <w:t xml:space="preserve">join/leave request </w:t>
      </w:r>
      <w:r w:rsidRPr="000C6610">
        <w:rPr>
          <w:rFonts w:ascii="Arial" w:eastAsia="宋体" w:hAnsi="Arial" w:cs="Arial"/>
          <w:lang w:eastAsia="zh-CN"/>
        </w:rPr>
        <w:t>information</w:t>
      </w:r>
      <w:r>
        <w:rPr>
          <w:rFonts w:ascii="Arial" w:eastAsia="宋体" w:hAnsi="Arial" w:cs="Arial" w:hint="eastAsia"/>
          <w:lang w:eastAsia="zh-CN"/>
        </w:rPr>
        <w:t xml:space="preserve"> received by the SMF triggers </w:t>
      </w:r>
      <w:r w:rsidRPr="00A12CE3">
        <w:rPr>
          <w:rFonts w:ascii="Arial" w:hAnsi="Arial" w:cs="Arial"/>
        </w:rPr>
        <w:t xml:space="preserve">the </w:t>
      </w:r>
      <w:r w:rsidR="00E779B0">
        <w:rPr>
          <w:rFonts w:ascii="Arial" w:hAnsi="Arial" w:cs="Arial" w:hint="eastAsia"/>
          <w:lang w:eastAsia="zh-CN"/>
        </w:rPr>
        <w:t xml:space="preserve">SM </w:t>
      </w:r>
      <w:r w:rsidRPr="00A12CE3">
        <w:rPr>
          <w:rFonts w:ascii="Arial" w:hAnsi="Arial" w:cs="Arial"/>
        </w:rPr>
        <w:t>procedure</w:t>
      </w:r>
      <w:r>
        <w:rPr>
          <w:rFonts w:ascii="Arial" w:hAnsi="Arial" w:cs="Arial" w:hint="eastAsia"/>
          <w:lang w:eastAsia="zh-CN"/>
        </w:rPr>
        <w:t xml:space="preserve"> </w:t>
      </w:r>
      <w:r w:rsidR="00E779B0">
        <w:rPr>
          <w:rFonts w:ascii="Arial" w:hAnsi="Arial" w:cs="Arial" w:hint="eastAsia"/>
          <w:lang w:eastAsia="zh-CN"/>
        </w:rPr>
        <w:t xml:space="preserve">(i.e. </w:t>
      </w:r>
      <w:r w:rsidR="00E779B0" w:rsidRPr="00A12CE3">
        <w:rPr>
          <w:rFonts w:ascii="Arial" w:hAnsi="Arial" w:cs="Arial"/>
        </w:rPr>
        <w:t xml:space="preserve">network-requested PDU session </w:t>
      </w:r>
      <w:r w:rsidR="00E779B0" w:rsidRPr="00A12CE3">
        <w:rPr>
          <w:rFonts w:ascii="Arial" w:hAnsi="Arial" w:cs="Arial"/>
          <w:lang w:val="en-US"/>
        </w:rPr>
        <w:t>modification</w:t>
      </w:r>
      <w:r w:rsidR="00E779B0">
        <w:rPr>
          <w:rFonts w:ascii="Arial" w:hAnsi="Arial" w:cs="Arial" w:hint="eastAsia"/>
          <w:lang w:val="en-US" w:eastAsia="zh-CN"/>
        </w:rPr>
        <w:t>)</w:t>
      </w:r>
      <w:r w:rsidR="00E779B0">
        <w:rPr>
          <w:rFonts w:ascii="Arial" w:hAnsi="Arial" w:cs="Arial" w:hint="eastAsia"/>
          <w:lang w:eastAsia="zh-CN"/>
        </w:rPr>
        <w:t xml:space="preserve"> </w:t>
      </w:r>
      <w:r>
        <w:rPr>
          <w:rFonts w:ascii="Arial" w:hAnsi="Arial" w:cs="Arial" w:hint="eastAsia"/>
          <w:lang w:eastAsia="zh-CN"/>
        </w:rPr>
        <w:t>for MBS,</w:t>
      </w:r>
      <w:r w:rsidR="009E758A">
        <w:rPr>
          <w:rFonts w:ascii="Arial" w:hAnsi="Arial" w:cs="Arial" w:hint="eastAsia"/>
          <w:lang w:eastAsia="zh-CN"/>
        </w:rPr>
        <w:t xml:space="preserve"> the SM procedure and MM procedure (i.e. registration procedure</w:t>
      </w:r>
      <w:r w:rsidR="004022A5">
        <w:rPr>
          <w:rFonts w:ascii="Arial" w:hAnsi="Arial" w:cs="Arial" w:hint="eastAsia"/>
          <w:lang w:eastAsia="zh-CN"/>
        </w:rPr>
        <w:t xml:space="preserve"> </w:t>
      </w:r>
      <w:r w:rsidR="004022A5" w:rsidRPr="00A12CE3">
        <w:rPr>
          <w:rFonts w:ascii="Arial" w:hAnsi="Arial" w:cs="Arial"/>
          <w:lang w:eastAsia="zh-CN"/>
        </w:rPr>
        <w:t>for mobility registration update</w:t>
      </w:r>
      <w:r w:rsidR="004022A5">
        <w:rPr>
          <w:rFonts w:ascii="Arial" w:hAnsi="Arial" w:cs="Arial" w:hint="eastAsia"/>
          <w:lang w:eastAsia="zh-CN"/>
        </w:rPr>
        <w:t>, or service request procedure</w:t>
      </w:r>
      <w:r w:rsidR="009E758A">
        <w:rPr>
          <w:rFonts w:ascii="Arial" w:hAnsi="Arial" w:cs="Arial" w:hint="eastAsia"/>
          <w:lang w:eastAsia="zh-CN"/>
        </w:rPr>
        <w:t>)</w:t>
      </w:r>
      <w:r w:rsidR="004022A5">
        <w:rPr>
          <w:rFonts w:ascii="Arial" w:hAnsi="Arial" w:cs="Arial" w:hint="eastAsia"/>
          <w:lang w:eastAsia="zh-CN"/>
        </w:rPr>
        <w:t xml:space="preserve"> can </w:t>
      </w:r>
      <w:r w:rsidR="00665435">
        <w:rPr>
          <w:rFonts w:ascii="Arial" w:hAnsi="Arial" w:cs="Arial" w:hint="eastAsia"/>
          <w:lang w:eastAsia="zh-CN"/>
        </w:rPr>
        <w:t xml:space="preserve">be </w:t>
      </w:r>
      <w:r w:rsidR="004022A5" w:rsidRPr="000C4C7F">
        <w:rPr>
          <w:rFonts w:ascii="Arial" w:eastAsia="宋体" w:hAnsi="Arial" w:cs="Arial"/>
          <w:lang w:eastAsia="zh-CN"/>
        </w:rPr>
        <w:t>execute</w:t>
      </w:r>
      <w:r w:rsidR="004022A5">
        <w:rPr>
          <w:rFonts w:ascii="Arial" w:eastAsia="宋体" w:hAnsi="Arial" w:cs="Arial" w:hint="eastAsia"/>
          <w:lang w:eastAsia="zh-CN"/>
        </w:rPr>
        <w:t>d by</w:t>
      </w:r>
      <w:r w:rsidR="004022A5" w:rsidRPr="000C4C7F">
        <w:rPr>
          <w:rFonts w:ascii="Arial" w:eastAsia="宋体" w:hAnsi="Arial" w:cs="Arial"/>
          <w:lang w:eastAsia="zh-CN"/>
        </w:rPr>
        <w:t xml:space="preserve"> the UE, AMF a</w:t>
      </w:r>
      <w:r w:rsidR="004022A5" w:rsidRPr="00FE46D6">
        <w:rPr>
          <w:rFonts w:ascii="Arial" w:eastAsia="宋体" w:hAnsi="Arial" w:cs="Arial"/>
          <w:lang w:eastAsia="zh-CN"/>
        </w:rPr>
        <w:t>nd SMF in parallel</w:t>
      </w:r>
      <w:r w:rsidR="004022A5" w:rsidRPr="00FE46D6">
        <w:rPr>
          <w:rFonts w:ascii="Arial" w:eastAsia="宋体" w:hAnsi="Arial" w:cs="Arial" w:hint="eastAsia"/>
          <w:lang w:eastAsia="zh-CN"/>
        </w:rPr>
        <w:t>.</w:t>
      </w:r>
      <w:r w:rsidR="00F2027E" w:rsidRPr="00FE46D6">
        <w:rPr>
          <w:rFonts w:ascii="Arial" w:eastAsia="宋体" w:hAnsi="Arial" w:cs="Arial" w:hint="eastAsia"/>
          <w:lang w:eastAsia="zh-CN"/>
        </w:rPr>
        <w:t xml:space="preserve"> T</w:t>
      </w:r>
      <w:r w:rsidR="00F2027E" w:rsidRPr="00FE46D6">
        <w:rPr>
          <w:rFonts w:ascii="Arial" w:eastAsia="宋体" w:hAnsi="Arial" w:cs="Arial"/>
          <w:lang w:eastAsia="zh-CN"/>
        </w:rPr>
        <w:t>h</w:t>
      </w:r>
      <w:r w:rsidR="00493DBF" w:rsidRPr="00FE46D6">
        <w:rPr>
          <w:rFonts w:ascii="Arial" w:eastAsia="宋体" w:hAnsi="Arial" w:cs="Arial" w:hint="eastAsia"/>
          <w:lang w:eastAsia="zh-CN"/>
        </w:rPr>
        <w:t>ere</w:t>
      </w:r>
      <w:r w:rsidR="00F2027E" w:rsidRPr="00FE46D6">
        <w:rPr>
          <w:rFonts w:ascii="Arial" w:eastAsia="宋体" w:hAnsi="Arial" w:cs="Arial" w:hint="eastAsia"/>
          <w:lang w:eastAsia="zh-CN"/>
        </w:rPr>
        <w:t xml:space="preserve"> is no issues / problems </w:t>
      </w:r>
      <w:r w:rsidR="00CA5BC6" w:rsidRPr="00FE46D6">
        <w:rPr>
          <w:rFonts w:ascii="Arial" w:eastAsia="宋体" w:hAnsi="Arial" w:cs="Arial" w:hint="eastAsia"/>
          <w:lang w:eastAsia="zh-CN"/>
        </w:rPr>
        <w:t xml:space="preserve">identified </w:t>
      </w:r>
      <w:r w:rsidR="00F2027E" w:rsidRPr="00FE46D6">
        <w:rPr>
          <w:rFonts w:ascii="Arial" w:eastAsia="宋体" w:hAnsi="Arial" w:cs="Arial" w:hint="eastAsia"/>
          <w:lang w:eastAsia="zh-CN"/>
        </w:rPr>
        <w:t xml:space="preserve">with </w:t>
      </w:r>
      <w:r w:rsidR="00F2027E" w:rsidRPr="00FE46D6">
        <w:rPr>
          <w:rFonts w:ascii="Arial" w:eastAsia="宋体" w:hAnsi="Arial" w:cs="Arial"/>
          <w:lang w:eastAsia="zh-CN"/>
        </w:rPr>
        <w:t>adopt</w:t>
      </w:r>
      <w:r w:rsidR="00F2027E" w:rsidRPr="00FE46D6">
        <w:rPr>
          <w:rFonts w:ascii="Arial" w:eastAsia="宋体" w:hAnsi="Arial" w:cs="Arial" w:hint="eastAsia"/>
          <w:lang w:eastAsia="zh-CN"/>
        </w:rPr>
        <w:t>ing</w:t>
      </w:r>
      <w:r w:rsidR="00F2027E" w:rsidRPr="00FE46D6">
        <w:rPr>
          <w:rFonts w:ascii="Arial" w:eastAsia="宋体" w:hAnsi="Arial" w:cs="Arial"/>
          <w:lang w:eastAsia="zh-CN"/>
        </w:rPr>
        <w:t xml:space="preserve"> this</w:t>
      </w:r>
      <w:r w:rsidR="00F2027E" w:rsidRPr="00FE46D6">
        <w:rPr>
          <w:rFonts w:ascii="Arial" w:eastAsia="宋体" w:hAnsi="Arial" w:cs="Arial" w:hint="eastAsia"/>
          <w:lang w:eastAsia="zh-CN"/>
        </w:rPr>
        <w:t xml:space="preserve"> propose</w:t>
      </w:r>
      <w:r w:rsidR="00F2027E" w:rsidRPr="00FE46D6">
        <w:rPr>
          <w:rFonts w:ascii="Arial" w:eastAsia="宋体" w:hAnsi="Arial" w:cs="Arial"/>
          <w:lang w:eastAsia="zh-CN"/>
        </w:rPr>
        <w:t>d</w:t>
      </w:r>
      <w:r w:rsidR="00F2027E" w:rsidRPr="00FE46D6">
        <w:rPr>
          <w:rFonts w:ascii="Arial" w:eastAsia="宋体" w:hAnsi="Arial" w:cs="Arial" w:hint="eastAsia"/>
          <w:lang w:eastAsia="zh-CN"/>
        </w:rPr>
        <w:t xml:space="preserve"> procedure in Rel-18.</w:t>
      </w:r>
    </w:p>
    <w:p w14:paraId="60B5FCFB" w14:textId="77777777" w:rsidR="00F2027E" w:rsidRPr="002C1424" w:rsidRDefault="00F2027E" w:rsidP="00F2027E">
      <w:pPr>
        <w:spacing w:before="100" w:beforeAutospacing="1"/>
        <w:rPr>
          <w:rFonts w:ascii="Arial" w:eastAsia="宋体" w:hAnsi="Arial" w:cs="Arial"/>
          <w:lang w:eastAsia="zh-CN"/>
        </w:rPr>
      </w:pPr>
    </w:p>
    <w:p w14:paraId="08B8444B" w14:textId="66BB411A" w:rsidR="00211459" w:rsidRDefault="00DA14EA">
      <w:pPr>
        <w:rPr>
          <w:rFonts w:ascii="Arial" w:hAnsi="Arial" w:cs="Arial"/>
          <w:b/>
          <w:lang w:eastAsia="zh-CN"/>
        </w:rPr>
      </w:pPr>
      <w:r>
        <w:rPr>
          <w:rFonts w:ascii="Arial" w:hAnsi="Arial" w:cs="Arial"/>
          <w:b/>
        </w:rPr>
        <w:t>2. Actions:</w:t>
      </w:r>
    </w:p>
    <w:p w14:paraId="0F1ABE68" w14:textId="284861F2" w:rsidR="00211459" w:rsidRDefault="00DA14EA">
      <w:pPr>
        <w:rPr>
          <w:rFonts w:ascii="Arial" w:hAnsi="Arial" w:cs="Arial"/>
          <w:b/>
        </w:rPr>
      </w:pPr>
      <w:r>
        <w:rPr>
          <w:rFonts w:ascii="Arial" w:hAnsi="Arial" w:cs="Arial"/>
          <w:b/>
        </w:rPr>
        <w:t xml:space="preserve">To </w:t>
      </w:r>
      <w:r w:rsidR="008B78C7">
        <w:rPr>
          <w:rFonts w:ascii="Arial" w:eastAsia="宋体" w:hAnsi="Arial" w:cs="Arial" w:hint="eastAsia"/>
          <w:b/>
          <w:lang w:eastAsia="zh-CN"/>
        </w:rPr>
        <w:t>SA2</w:t>
      </w:r>
      <w:r>
        <w:rPr>
          <w:rFonts w:ascii="Arial" w:hAnsi="Arial" w:cs="Arial"/>
          <w:b/>
          <w:lang w:eastAsia="zh-CN"/>
        </w:rPr>
        <w:t>:</w:t>
      </w:r>
    </w:p>
    <w:p w14:paraId="10074C43" w14:textId="4BDCA0E2" w:rsidR="00211459" w:rsidRDefault="00C51D59">
      <w:pPr>
        <w:rPr>
          <w:rFonts w:ascii="Arial" w:hAnsi="Arial" w:cs="Arial"/>
          <w:lang w:eastAsia="zh-CN"/>
        </w:rPr>
      </w:pPr>
      <w:r>
        <w:rPr>
          <w:rFonts w:ascii="Arial" w:hAnsi="Arial" w:cs="Arial"/>
          <w:b/>
        </w:rPr>
        <w:t>ACTION:</w:t>
      </w:r>
      <w:r w:rsidR="00DA14EA">
        <w:rPr>
          <w:rFonts w:ascii="Arial" w:hAnsi="Arial" w:cs="Arial"/>
          <w:lang w:eastAsia="zh-CN"/>
        </w:rPr>
        <w:t xml:space="preserve"> </w:t>
      </w:r>
      <w:r w:rsidR="008B78C7">
        <w:rPr>
          <w:rFonts w:ascii="Arial" w:hAnsi="Arial" w:cs="Arial" w:hint="eastAsia"/>
          <w:lang w:eastAsia="zh-CN"/>
        </w:rPr>
        <w:t>CT1</w:t>
      </w:r>
      <w:r w:rsidR="00DA14EA">
        <w:rPr>
          <w:rFonts w:ascii="Arial" w:hAnsi="Arial" w:cs="Arial"/>
          <w:lang w:eastAsia="zh-CN"/>
        </w:rPr>
        <w:t xml:space="preserve"> kindly ask</w:t>
      </w:r>
      <w:r w:rsidR="00DA14EA">
        <w:rPr>
          <w:rFonts w:ascii="Arial" w:hAnsi="Arial" w:cs="Arial" w:hint="eastAsia"/>
          <w:lang w:val="en-US" w:eastAsia="zh-CN"/>
        </w:rPr>
        <w:t>s</w:t>
      </w:r>
      <w:r w:rsidR="00DA14EA">
        <w:rPr>
          <w:rFonts w:ascii="Arial" w:hAnsi="Arial" w:cs="Arial"/>
          <w:lang w:eastAsia="zh-CN"/>
        </w:rPr>
        <w:t xml:space="preserve"> </w:t>
      </w:r>
      <w:r w:rsidR="008B78C7">
        <w:rPr>
          <w:rFonts w:ascii="Arial" w:hAnsi="Arial" w:cs="Arial" w:hint="eastAsia"/>
          <w:lang w:eastAsia="zh-CN"/>
        </w:rPr>
        <w:t>SA2</w:t>
      </w:r>
      <w:r w:rsidR="00DA14EA">
        <w:rPr>
          <w:rFonts w:ascii="Arial" w:hAnsi="Arial" w:cs="Arial"/>
          <w:lang w:eastAsia="zh-CN"/>
        </w:rPr>
        <w:t xml:space="preserve"> to </w:t>
      </w:r>
      <w:r w:rsidR="008B78C7">
        <w:rPr>
          <w:rFonts w:ascii="Arial" w:hAnsi="Arial" w:cs="Arial" w:hint="eastAsia"/>
          <w:lang w:eastAsia="zh-CN"/>
        </w:rPr>
        <w:t>take the above information into consideration</w:t>
      </w:r>
      <w:r w:rsidR="00DA14EA">
        <w:rPr>
          <w:rFonts w:ascii="Arial" w:hAnsi="Arial" w:cs="Arial"/>
          <w:lang w:eastAsia="zh-CN"/>
        </w:rPr>
        <w:t>.</w:t>
      </w:r>
    </w:p>
    <w:p w14:paraId="3F8E4819" w14:textId="77777777" w:rsidR="00673649" w:rsidRDefault="00673649">
      <w:pPr>
        <w:rPr>
          <w:rFonts w:ascii="Arial" w:hAnsi="Arial" w:cs="Arial"/>
          <w:lang w:eastAsia="zh-CN"/>
        </w:rPr>
      </w:pPr>
    </w:p>
    <w:p w14:paraId="66A8A323" w14:textId="32824014" w:rsidR="00211459" w:rsidRDefault="00DA14EA">
      <w:pPr>
        <w:rPr>
          <w:rFonts w:ascii="Arial" w:hAnsi="Arial" w:cs="Arial"/>
          <w:b/>
          <w:lang w:eastAsia="ja-JP"/>
        </w:rPr>
      </w:pPr>
      <w:r>
        <w:rPr>
          <w:rFonts w:ascii="Arial" w:hAnsi="Arial" w:cs="Arial"/>
          <w:b/>
        </w:rPr>
        <w:t xml:space="preserve">3. Date of Next </w:t>
      </w:r>
      <w:r w:rsidR="00227CF3">
        <w:rPr>
          <w:rFonts w:ascii="Arial" w:hAnsi="Arial" w:cs="Arial" w:hint="eastAsia"/>
          <w:b/>
          <w:lang w:eastAsia="zh-CN"/>
        </w:rPr>
        <w:t>SA2</w:t>
      </w:r>
      <w:r>
        <w:rPr>
          <w:rFonts w:ascii="Arial" w:hAnsi="Arial" w:cs="Arial"/>
          <w:b/>
        </w:rPr>
        <w:t xml:space="preserve"> Meetings:</w:t>
      </w:r>
    </w:p>
    <w:p w14:paraId="65F3D8B7" w14:textId="77777777" w:rsidR="00680039" w:rsidRDefault="00680039" w:rsidP="00680039">
      <w:pPr>
        <w:tabs>
          <w:tab w:val="left" w:pos="5103"/>
        </w:tabs>
        <w:spacing w:after="120"/>
        <w:ind w:left="2268" w:hanging="2268"/>
        <w:rPr>
          <w:rFonts w:ascii="Arial" w:hAnsi="Arial" w:cs="Arial"/>
          <w:bCs/>
        </w:rPr>
      </w:pPr>
      <w:r>
        <w:rPr>
          <w:rFonts w:ascii="Arial" w:hAnsi="Arial" w:cs="Arial"/>
          <w:bCs/>
        </w:rPr>
        <w:t>CT1#140</w:t>
      </w:r>
      <w:r>
        <w:rPr>
          <w:rFonts w:ascii="Arial" w:hAnsi="Arial" w:cs="Arial"/>
          <w:bCs/>
        </w:rPr>
        <w:tab/>
        <w:t>27</w:t>
      </w:r>
      <w:r w:rsidRPr="00AC2ED0">
        <w:rPr>
          <w:rFonts w:ascii="Arial" w:hAnsi="Arial" w:cs="Arial"/>
          <w:bCs/>
          <w:vertAlign w:val="superscript"/>
        </w:rPr>
        <w:t>th</w:t>
      </w:r>
      <w:r>
        <w:rPr>
          <w:rFonts w:ascii="Arial" w:hAnsi="Arial" w:cs="Arial"/>
          <w:bCs/>
        </w:rPr>
        <w:t xml:space="preserve"> February - 03</w:t>
      </w:r>
      <w:r w:rsidRPr="00AC2ED0">
        <w:rPr>
          <w:rFonts w:ascii="Arial" w:hAnsi="Arial" w:cs="Arial"/>
          <w:bCs/>
          <w:vertAlign w:val="superscript"/>
        </w:rPr>
        <w:t>rd</w:t>
      </w:r>
      <w:r>
        <w:rPr>
          <w:rFonts w:ascii="Arial" w:hAnsi="Arial" w:cs="Arial"/>
          <w:bCs/>
        </w:rPr>
        <w:t xml:space="preserve"> March 2023</w:t>
      </w:r>
      <w:r>
        <w:rPr>
          <w:rFonts w:ascii="Arial" w:hAnsi="Arial" w:cs="Arial"/>
          <w:bCs/>
        </w:rPr>
        <w:tab/>
      </w:r>
      <w:r>
        <w:rPr>
          <w:rFonts w:ascii="Arial" w:hAnsi="Arial" w:cs="Arial"/>
          <w:bCs/>
        </w:rPr>
        <w:tab/>
        <w:t>Athens, Greece</w:t>
      </w:r>
    </w:p>
    <w:p w14:paraId="56CDC895" w14:textId="77777777" w:rsidR="00680039" w:rsidRDefault="00680039" w:rsidP="00680039">
      <w:pPr>
        <w:tabs>
          <w:tab w:val="left" w:pos="5103"/>
        </w:tabs>
        <w:spacing w:after="120"/>
        <w:ind w:left="2268" w:hanging="2268"/>
        <w:rPr>
          <w:rFonts w:ascii="Arial" w:hAnsi="Arial" w:cs="Arial"/>
          <w:bCs/>
        </w:rPr>
      </w:pPr>
      <w:r>
        <w:rPr>
          <w:rFonts w:ascii="Arial" w:hAnsi="Arial" w:cs="Arial"/>
          <w:bCs/>
        </w:rPr>
        <w:t>CT1#141e</w:t>
      </w:r>
      <w:r>
        <w:rPr>
          <w:rFonts w:ascii="Arial" w:hAnsi="Arial" w:cs="Arial"/>
          <w:bCs/>
        </w:rPr>
        <w:tab/>
        <w:t>17</w:t>
      </w:r>
      <w:r w:rsidRPr="00AC2ED0">
        <w:rPr>
          <w:rFonts w:ascii="Arial" w:hAnsi="Arial" w:cs="Arial"/>
          <w:bCs/>
          <w:vertAlign w:val="superscript"/>
        </w:rPr>
        <w:t>th</w:t>
      </w:r>
      <w:r>
        <w:rPr>
          <w:rFonts w:ascii="Arial" w:hAnsi="Arial" w:cs="Arial"/>
          <w:bCs/>
        </w:rPr>
        <w:t xml:space="preserve"> - 21</w:t>
      </w:r>
      <w:r w:rsidRPr="00AC2ED0">
        <w:rPr>
          <w:rFonts w:ascii="Arial" w:hAnsi="Arial" w:cs="Arial"/>
          <w:bCs/>
          <w:vertAlign w:val="superscript"/>
        </w:rPr>
        <w:t>st</w:t>
      </w:r>
      <w:r>
        <w:rPr>
          <w:rFonts w:ascii="Arial" w:hAnsi="Arial" w:cs="Arial"/>
          <w:bCs/>
        </w:rPr>
        <w:t xml:space="preserve"> April 2023 </w:t>
      </w:r>
      <w:r>
        <w:rPr>
          <w:rFonts w:ascii="Arial" w:hAnsi="Arial" w:cs="Arial"/>
          <w:bCs/>
        </w:rPr>
        <w:tab/>
      </w:r>
      <w:r>
        <w:rPr>
          <w:rFonts w:ascii="Arial" w:hAnsi="Arial" w:cs="Arial"/>
          <w:bCs/>
        </w:rPr>
        <w:tab/>
        <w:t>E-Meeting</w:t>
      </w:r>
    </w:p>
    <w:p w14:paraId="00378F87" w14:textId="0646D206" w:rsidR="00C32147" w:rsidRPr="00680039" w:rsidRDefault="00C32147" w:rsidP="00680039">
      <w:pPr>
        <w:tabs>
          <w:tab w:val="left" w:pos="5103"/>
          <w:tab w:val="left" w:pos="5316"/>
        </w:tabs>
        <w:spacing w:after="120"/>
        <w:ind w:left="2268" w:hanging="2268"/>
        <w:rPr>
          <w:rFonts w:ascii="Arial" w:hAnsi="Arial" w:cs="Arial"/>
          <w:bCs/>
          <w:lang w:eastAsia="zh-CN"/>
        </w:rPr>
      </w:pPr>
    </w:p>
    <w:sectPr w:rsidR="00C32147" w:rsidRPr="00680039">
      <w:pgSz w:w="11907" w:h="16840"/>
      <w:pgMar w:top="1021" w:right="1021" w:bottom="1021" w:left="1021" w:header="720" w:footer="578" w:gutter="0"/>
      <w:cols w:space="720"/>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972133" w15:done="0"/>
  <w15:commentEx w15:paraId="7F7E8B30" w15:done="0"/>
  <w15:commentEx w15:paraId="07F60B0B" w15:done="0"/>
  <w15:commentEx w15:paraId="6E3C1F9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3EE59" w16cex:dateUtc="2022-10-14T12:19:00Z"/>
  <w16cex:commentExtensible w16cex:durableId="26F3ED51" w16cex:dateUtc="2022-10-14T12:14:00Z"/>
  <w16cex:commentExtensible w16cex:durableId="26F42647" w16cex:dateUtc="2022-10-14T10:17:00Z"/>
  <w16cex:commentExtensible w16cex:durableId="26F3ECE3" w16cex:dateUtc="2022-10-14T12: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972133" w16cid:durableId="26F3EE59"/>
  <w16cid:commentId w16cid:paraId="7F7E8B30" w16cid:durableId="26F3ED51"/>
  <w16cid:commentId w16cid:paraId="07F60B0B" w16cid:durableId="26F42647"/>
  <w16cid:commentId w16cid:paraId="6E3C1F9F" w16cid:durableId="26F3ECE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CBC17F" w14:textId="77777777" w:rsidR="00CE1E49" w:rsidRDefault="00CE1E49" w:rsidP="0056739E">
      <w:pPr>
        <w:spacing w:after="0" w:line="240" w:lineRule="auto"/>
      </w:pPr>
      <w:r>
        <w:separator/>
      </w:r>
    </w:p>
  </w:endnote>
  <w:endnote w:type="continuationSeparator" w:id="0">
    <w:p w14:paraId="58520BCB" w14:textId="77777777" w:rsidR="00CE1E49" w:rsidRDefault="00CE1E49" w:rsidP="00567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8125B9" w14:textId="77777777" w:rsidR="00CE1E49" w:rsidRDefault="00CE1E49" w:rsidP="0056739E">
      <w:pPr>
        <w:spacing w:after="0" w:line="240" w:lineRule="auto"/>
      </w:pPr>
      <w:r>
        <w:separator/>
      </w:r>
    </w:p>
  </w:footnote>
  <w:footnote w:type="continuationSeparator" w:id="0">
    <w:p w14:paraId="60732CD1" w14:textId="77777777" w:rsidR="00CE1E49" w:rsidRDefault="00CE1E49" w:rsidP="005673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C45EA"/>
    <w:multiLevelType w:val="hybridMultilevel"/>
    <w:tmpl w:val="AF70F802"/>
    <w:lvl w:ilvl="0" w:tplc="10EA37EE">
      <w:start w:val="13"/>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2BBD271C"/>
    <w:multiLevelType w:val="hybridMultilevel"/>
    <w:tmpl w:val="3DE27466"/>
    <w:lvl w:ilvl="0" w:tplc="10EA37EE">
      <w:start w:val="13"/>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77EB3978"/>
    <w:multiLevelType w:val="hybridMultilevel"/>
    <w:tmpl w:val="1B806F3C"/>
    <w:lvl w:ilvl="0" w:tplc="FAF6436C">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nsid w:val="7A8C1E5C"/>
    <w:multiLevelType w:val="hybridMultilevel"/>
    <w:tmpl w:val="E842DC10"/>
    <w:lvl w:ilvl="0" w:tplc="10EA37EE">
      <w:start w:val="13"/>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02">
    <w15:presenceInfo w15:providerId="None" w15:userId="Huawei-zfq02"/>
  </w15:person>
  <w15:person w15:author="Nokia editorial">
    <w15:presenceInfo w15:providerId="None" w15:userId="Nokia editorial"/>
  </w15:person>
  <w15:person w15:author="Ericsson">
    <w15:presenceInfo w15:providerId="None" w15:userId="Ericsson"/>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55D0"/>
    <w:rsid w:val="00000123"/>
    <w:rsid w:val="0000349F"/>
    <w:rsid w:val="00004ED8"/>
    <w:rsid w:val="00011DED"/>
    <w:rsid w:val="000134D3"/>
    <w:rsid w:val="00017C62"/>
    <w:rsid w:val="00024B81"/>
    <w:rsid w:val="00026D9E"/>
    <w:rsid w:val="00027653"/>
    <w:rsid w:val="00031A2A"/>
    <w:rsid w:val="0004279B"/>
    <w:rsid w:val="0004719D"/>
    <w:rsid w:val="000977B1"/>
    <w:rsid w:val="00097823"/>
    <w:rsid w:val="000A5D83"/>
    <w:rsid w:val="000A5F95"/>
    <w:rsid w:val="000A7A4A"/>
    <w:rsid w:val="000C03E0"/>
    <w:rsid w:val="000C4C7F"/>
    <w:rsid w:val="000C6610"/>
    <w:rsid w:val="000D7FE7"/>
    <w:rsid w:val="000E34FB"/>
    <w:rsid w:val="000E5289"/>
    <w:rsid w:val="000F45E9"/>
    <w:rsid w:val="000F5380"/>
    <w:rsid w:val="00115587"/>
    <w:rsid w:val="00115C92"/>
    <w:rsid w:val="00117F53"/>
    <w:rsid w:val="001260E1"/>
    <w:rsid w:val="00137777"/>
    <w:rsid w:val="00153043"/>
    <w:rsid w:val="00157868"/>
    <w:rsid w:val="001617CD"/>
    <w:rsid w:val="00162C67"/>
    <w:rsid w:val="0016488D"/>
    <w:rsid w:val="00175600"/>
    <w:rsid w:val="00185BB1"/>
    <w:rsid w:val="00187DF4"/>
    <w:rsid w:val="00191DCE"/>
    <w:rsid w:val="001954A1"/>
    <w:rsid w:val="00197578"/>
    <w:rsid w:val="001C424A"/>
    <w:rsid w:val="001D5A86"/>
    <w:rsid w:val="001E578F"/>
    <w:rsid w:val="001E7BF0"/>
    <w:rsid w:val="001F3790"/>
    <w:rsid w:val="00205047"/>
    <w:rsid w:val="0020543C"/>
    <w:rsid w:val="00211459"/>
    <w:rsid w:val="00216FC4"/>
    <w:rsid w:val="00217D93"/>
    <w:rsid w:val="00217DD0"/>
    <w:rsid w:val="00227CF3"/>
    <w:rsid w:val="00231DD0"/>
    <w:rsid w:val="002435B8"/>
    <w:rsid w:val="00251FFD"/>
    <w:rsid w:val="00260A9C"/>
    <w:rsid w:val="00271358"/>
    <w:rsid w:val="00283804"/>
    <w:rsid w:val="00286C44"/>
    <w:rsid w:val="00293153"/>
    <w:rsid w:val="002A3918"/>
    <w:rsid w:val="002A3A23"/>
    <w:rsid w:val="002A509A"/>
    <w:rsid w:val="002B3F3A"/>
    <w:rsid w:val="002B4256"/>
    <w:rsid w:val="002C1424"/>
    <w:rsid w:val="002C402A"/>
    <w:rsid w:val="002D3951"/>
    <w:rsid w:val="002D51D5"/>
    <w:rsid w:val="002E6A59"/>
    <w:rsid w:val="002F6FDF"/>
    <w:rsid w:val="002F79FD"/>
    <w:rsid w:val="003114CE"/>
    <w:rsid w:val="003220A3"/>
    <w:rsid w:val="003460C8"/>
    <w:rsid w:val="003519FC"/>
    <w:rsid w:val="003566E9"/>
    <w:rsid w:val="00363BD1"/>
    <w:rsid w:val="003803FB"/>
    <w:rsid w:val="003908EC"/>
    <w:rsid w:val="003D30DC"/>
    <w:rsid w:val="003D47D7"/>
    <w:rsid w:val="003E5D07"/>
    <w:rsid w:val="004022A5"/>
    <w:rsid w:val="00411BE9"/>
    <w:rsid w:val="00425424"/>
    <w:rsid w:val="004258E0"/>
    <w:rsid w:val="00426187"/>
    <w:rsid w:val="00426627"/>
    <w:rsid w:val="004302E9"/>
    <w:rsid w:val="004358D7"/>
    <w:rsid w:val="00447999"/>
    <w:rsid w:val="00452C11"/>
    <w:rsid w:val="00465A0F"/>
    <w:rsid w:val="00465C5A"/>
    <w:rsid w:val="00474EC9"/>
    <w:rsid w:val="00483113"/>
    <w:rsid w:val="004902F0"/>
    <w:rsid w:val="004903A3"/>
    <w:rsid w:val="00493DBF"/>
    <w:rsid w:val="004A1CA2"/>
    <w:rsid w:val="004B0B03"/>
    <w:rsid w:val="004B7CE1"/>
    <w:rsid w:val="004D054D"/>
    <w:rsid w:val="004D5030"/>
    <w:rsid w:val="004E041A"/>
    <w:rsid w:val="004E42AA"/>
    <w:rsid w:val="00502D38"/>
    <w:rsid w:val="00506488"/>
    <w:rsid w:val="00512B7A"/>
    <w:rsid w:val="005142D1"/>
    <w:rsid w:val="005356A8"/>
    <w:rsid w:val="00537B59"/>
    <w:rsid w:val="00542A61"/>
    <w:rsid w:val="00545986"/>
    <w:rsid w:val="00552155"/>
    <w:rsid w:val="0056380D"/>
    <w:rsid w:val="0056739E"/>
    <w:rsid w:val="00580E48"/>
    <w:rsid w:val="005852DE"/>
    <w:rsid w:val="005909BF"/>
    <w:rsid w:val="005916AF"/>
    <w:rsid w:val="005931E6"/>
    <w:rsid w:val="005A1B4D"/>
    <w:rsid w:val="005B5657"/>
    <w:rsid w:val="005C17FB"/>
    <w:rsid w:val="005C2314"/>
    <w:rsid w:val="005C408B"/>
    <w:rsid w:val="005D2BE8"/>
    <w:rsid w:val="005D7863"/>
    <w:rsid w:val="005E2454"/>
    <w:rsid w:val="005F79C9"/>
    <w:rsid w:val="00604197"/>
    <w:rsid w:val="006152A4"/>
    <w:rsid w:val="0063268C"/>
    <w:rsid w:val="00635039"/>
    <w:rsid w:val="00644EEC"/>
    <w:rsid w:val="00660680"/>
    <w:rsid w:val="00663111"/>
    <w:rsid w:val="00665435"/>
    <w:rsid w:val="00665E0F"/>
    <w:rsid w:val="00666DC3"/>
    <w:rsid w:val="00671864"/>
    <w:rsid w:val="00673649"/>
    <w:rsid w:val="00677C93"/>
    <w:rsid w:val="00680039"/>
    <w:rsid w:val="006A18D7"/>
    <w:rsid w:val="006A2B5A"/>
    <w:rsid w:val="006B2C4D"/>
    <w:rsid w:val="006B6BFC"/>
    <w:rsid w:val="006D0571"/>
    <w:rsid w:val="006D7364"/>
    <w:rsid w:val="00703997"/>
    <w:rsid w:val="007059CE"/>
    <w:rsid w:val="00712FF9"/>
    <w:rsid w:val="00716CBF"/>
    <w:rsid w:val="00770B2F"/>
    <w:rsid w:val="00771360"/>
    <w:rsid w:val="0078571B"/>
    <w:rsid w:val="00792FE0"/>
    <w:rsid w:val="007B04B5"/>
    <w:rsid w:val="007B65D8"/>
    <w:rsid w:val="007D6FAB"/>
    <w:rsid w:val="007E67B4"/>
    <w:rsid w:val="007F1117"/>
    <w:rsid w:val="007F39D8"/>
    <w:rsid w:val="00813986"/>
    <w:rsid w:val="00814A50"/>
    <w:rsid w:val="00814BE4"/>
    <w:rsid w:val="00814F7B"/>
    <w:rsid w:val="00832D44"/>
    <w:rsid w:val="00845072"/>
    <w:rsid w:val="008533C1"/>
    <w:rsid w:val="00861019"/>
    <w:rsid w:val="00867521"/>
    <w:rsid w:val="00881FD9"/>
    <w:rsid w:val="008853F3"/>
    <w:rsid w:val="00893C5D"/>
    <w:rsid w:val="008A1EFA"/>
    <w:rsid w:val="008B30BC"/>
    <w:rsid w:val="008B32F5"/>
    <w:rsid w:val="008B540E"/>
    <w:rsid w:val="008B78C7"/>
    <w:rsid w:val="008C1228"/>
    <w:rsid w:val="008D1063"/>
    <w:rsid w:val="008D5228"/>
    <w:rsid w:val="008E2677"/>
    <w:rsid w:val="008E7C8E"/>
    <w:rsid w:val="00903549"/>
    <w:rsid w:val="0090577E"/>
    <w:rsid w:val="009113C9"/>
    <w:rsid w:val="00933510"/>
    <w:rsid w:val="00953826"/>
    <w:rsid w:val="00967374"/>
    <w:rsid w:val="0098196E"/>
    <w:rsid w:val="009A06CB"/>
    <w:rsid w:val="009A37FF"/>
    <w:rsid w:val="009A4A6B"/>
    <w:rsid w:val="009B6030"/>
    <w:rsid w:val="009C31B6"/>
    <w:rsid w:val="009C4008"/>
    <w:rsid w:val="009C58BE"/>
    <w:rsid w:val="009D68E7"/>
    <w:rsid w:val="009E0593"/>
    <w:rsid w:val="009E758A"/>
    <w:rsid w:val="009F6179"/>
    <w:rsid w:val="00A10F8A"/>
    <w:rsid w:val="00A2543A"/>
    <w:rsid w:val="00A2590C"/>
    <w:rsid w:val="00A469EE"/>
    <w:rsid w:val="00A60224"/>
    <w:rsid w:val="00A63226"/>
    <w:rsid w:val="00A724D6"/>
    <w:rsid w:val="00A830CB"/>
    <w:rsid w:val="00A969F6"/>
    <w:rsid w:val="00AB1B1C"/>
    <w:rsid w:val="00AC47A5"/>
    <w:rsid w:val="00AC7AAF"/>
    <w:rsid w:val="00AC7BE8"/>
    <w:rsid w:val="00AD4694"/>
    <w:rsid w:val="00AF301D"/>
    <w:rsid w:val="00B00DFA"/>
    <w:rsid w:val="00B03D88"/>
    <w:rsid w:val="00B10BEC"/>
    <w:rsid w:val="00B36A6C"/>
    <w:rsid w:val="00B44112"/>
    <w:rsid w:val="00B502FC"/>
    <w:rsid w:val="00B51188"/>
    <w:rsid w:val="00B55F36"/>
    <w:rsid w:val="00B618AA"/>
    <w:rsid w:val="00B64651"/>
    <w:rsid w:val="00B66333"/>
    <w:rsid w:val="00B925A9"/>
    <w:rsid w:val="00B9411F"/>
    <w:rsid w:val="00BA7C76"/>
    <w:rsid w:val="00BB1F4F"/>
    <w:rsid w:val="00BB2B83"/>
    <w:rsid w:val="00BB7508"/>
    <w:rsid w:val="00BC033A"/>
    <w:rsid w:val="00BC7A4D"/>
    <w:rsid w:val="00BD3F41"/>
    <w:rsid w:val="00BD4F53"/>
    <w:rsid w:val="00BD5B8F"/>
    <w:rsid w:val="00BE505B"/>
    <w:rsid w:val="00C00426"/>
    <w:rsid w:val="00C07360"/>
    <w:rsid w:val="00C32147"/>
    <w:rsid w:val="00C46E02"/>
    <w:rsid w:val="00C51D59"/>
    <w:rsid w:val="00C561DA"/>
    <w:rsid w:val="00C567B1"/>
    <w:rsid w:val="00C60303"/>
    <w:rsid w:val="00C73DB5"/>
    <w:rsid w:val="00C91B8D"/>
    <w:rsid w:val="00C934F3"/>
    <w:rsid w:val="00CA5BC6"/>
    <w:rsid w:val="00CB1EBC"/>
    <w:rsid w:val="00CD3CBE"/>
    <w:rsid w:val="00CE16BC"/>
    <w:rsid w:val="00CE1E49"/>
    <w:rsid w:val="00CF143A"/>
    <w:rsid w:val="00CF2C1F"/>
    <w:rsid w:val="00D071E2"/>
    <w:rsid w:val="00D14511"/>
    <w:rsid w:val="00D200BB"/>
    <w:rsid w:val="00D25AF3"/>
    <w:rsid w:val="00D317FD"/>
    <w:rsid w:val="00D63EDD"/>
    <w:rsid w:val="00D807E2"/>
    <w:rsid w:val="00D80E7F"/>
    <w:rsid w:val="00D84243"/>
    <w:rsid w:val="00D9194E"/>
    <w:rsid w:val="00D9283E"/>
    <w:rsid w:val="00D92846"/>
    <w:rsid w:val="00D95B42"/>
    <w:rsid w:val="00D95B60"/>
    <w:rsid w:val="00DA14EA"/>
    <w:rsid w:val="00DC699E"/>
    <w:rsid w:val="00E10562"/>
    <w:rsid w:val="00E42ADD"/>
    <w:rsid w:val="00E42C5B"/>
    <w:rsid w:val="00E779B0"/>
    <w:rsid w:val="00E81B0C"/>
    <w:rsid w:val="00EA1590"/>
    <w:rsid w:val="00EB0322"/>
    <w:rsid w:val="00EB14BA"/>
    <w:rsid w:val="00EB731C"/>
    <w:rsid w:val="00EB74BA"/>
    <w:rsid w:val="00EC54E9"/>
    <w:rsid w:val="00EE5267"/>
    <w:rsid w:val="00EF4305"/>
    <w:rsid w:val="00F06EE1"/>
    <w:rsid w:val="00F120DD"/>
    <w:rsid w:val="00F2027E"/>
    <w:rsid w:val="00F20EC1"/>
    <w:rsid w:val="00F256F2"/>
    <w:rsid w:val="00F26078"/>
    <w:rsid w:val="00F316C0"/>
    <w:rsid w:val="00F31D15"/>
    <w:rsid w:val="00F47ED3"/>
    <w:rsid w:val="00F66B09"/>
    <w:rsid w:val="00F70E86"/>
    <w:rsid w:val="00F76B0D"/>
    <w:rsid w:val="00F80AC2"/>
    <w:rsid w:val="00F96580"/>
    <w:rsid w:val="00FA0DA7"/>
    <w:rsid w:val="00FB55D0"/>
    <w:rsid w:val="00FD5F1E"/>
    <w:rsid w:val="00FD641D"/>
    <w:rsid w:val="00FD6AB3"/>
    <w:rsid w:val="00FE46D6"/>
    <w:rsid w:val="00FE5631"/>
    <w:rsid w:val="00FF04CF"/>
    <w:rsid w:val="00FF05CF"/>
    <w:rsid w:val="0B99065D"/>
    <w:rsid w:val="1EA11FAB"/>
    <w:rsid w:val="1F604611"/>
    <w:rsid w:val="410F7FDE"/>
    <w:rsid w:val="558546DB"/>
    <w:rsid w:val="67157624"/>
    <w:rsid w:val="6C98275D"/>
    <w:rsid w:val="71416AE1"/>
    <w:rsid w:val="76D90D8F"/>
    <w:rsid w:val="78193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A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ascii="Times New Roman" w:hAnsi="Times New Roman" w:cs="Times New Roman"/>
      <w:lang w:val="en-GB" w:eastAsia="en-US"/>
    </w:rPr>
  </w:style>
  <w:style w:type="paragraph" w:styleId="4">
    <w:name w:val="heading 4"/>
    <w:basedOn w:val="a"/>
    <w:next w:val="a"/>
    <w:link w:val="4Char"/>
    <w:qFormat/>
    <w:pPr>
      <w:keepNext/>
      <w:tabs>
        <w:tab w:val="left" w:pos="2694"/>
      </w:tabs>
      <w:ind w:left="708"/>
      <w:outlineLvl w:val="3"/>
    </w:pPr>
    <w:rPr>
      <w:rFonts w:ascii="Arial" w:hAnsi="Arial"/>
      <w:b/>
    </w:rPr>
  </w:style>
  <w:style w:type="paragraph" w:styleId="7">
    <w:name w:val="heading 7"/>
    <w:basedOn w:val="a"/>
    <w:next w:val="a"/>
    <w:link w:val="7Char"/>
    <w:qFormat/>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spacing w:line="240" w:lineRule="auto"/>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Title"/>
    <w:basedOn w:val="a"/>
    <w:next w:val="a"/>
    <w:link w:val="Char3"/>
    <w:uiPriority w:val="10"/>
    <w:qFormat/>
    <w:pPr>
      <w:spacing w:before="240" w:after="60"/>
      <w:ind w:left="1701" w:hanging="1701"/>
      <w:outlineLvl w:val="0"/>
    </w:pPr>
    <w:rPr>
      <w:rFonts w:ascii="Arial" w:hAnsi="Arial" w:cs="Arial"/>
      <w:b/>
      <w:bCs/>
      <w:kern w:val="28"/>
    </w:rPr>
  </w:style>
  <w:style w:type="paragraph" w:styleId="a8">
    <w:name w:val="annotation subject"/>
    <w:basedOn w:val="a3"/>
    <w:next w:val="a3"/>
    <w:link w:val="Char4"/>
    <w:uiPriority w:val="99"/>
    <w:semiHidden/>
    <w:unhideWhenUsed/>
    <w:qFormat/>
    <w:rPr>
      <w:b/>
      <w:bCs/>
    </w:rPr>
  </w:style>
  <w:style w:type="character" w:styleId="a9">
    <w:name w:val="Hyperlink"/>
    <w:uiPriority w:val="99"/>
    <w:unhideWhenUsed/>
    <w:qFormat/>
    <w:rPr>
      <w:color w:val="0000FF"/>
      <w:u w:val="single"/>
    </w:rPr>
  </w:style>
  <w:style w:type="character" w:styleId="aa">
    <w:name w:val="annotation reference"/>
    <w:basedOn w:val="a0"/>
    <w:uiPriority w:val="99"/>
    <w:semiHidden/>
    <w:unhideWhenUsed/>
    <w:rPr>
      <w:sz w:val="16"/>
      <w:szCs w:val="16"/>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4Char">
    <w:name w:val="标题 4 Char"/>
    <w:basedOn w:val="a0"/>
    <w:link w:val="4"/>
    <w:qFormat/>
    <w:rPr>
      <w:rFonts w:ascii="Arial" w:hAnsi="Arial" w:cs="Times New Roman"/>
      <w:b/>
      <w:kern w:val="0"/>
      <w:sz w:val="20"/>
      <w:szCs w:val="20"/>
      <w:lang w:val="en-GB" w:eastAsia="en-US"/>
    </w:rPr>
  </w:style>
  <w:style w:type="character" w:customStyle="1" w:styleId="7Char">
    <w:name w:val="标题 7 Char"/>
    <w:basedOn w:val="a0"/>
    <w:link w:val="7"/>
    <w:qFormat/>
    <w:rPr>
      <w:rFonts w:ascii="Arial" w:hAnsi="Arial" w:cs="Times New Roman"/>
      <w:b/>
      <w:color w:val="0000FF"/>
      <w:kern w:val="0"/>
      <w:sz w:val="20"/>
      <w:szCs w:val="20"/>
      <w:lang w:val="en-GB" w:eastAsia="en-US"/>
    </w:rPr>
  </w:style>
  <w:style w:type="character" w:customStyle="1" w:styleId="Char3">
    <w:name w:val="标题 Char"/>
    <w:basedOn w:val="a0"/>
    <w:link w:val="a7"/>
    <w:uiPriority w:val="10"/>
    <w:qFormat/>
    <w:rPr>
      <w:rFonts w:ascii="Arial" w:hAnsi="Arial" w:cs="Arial"/>
      <w:b/>
      <w:bCs/>
      <w:kern w:val="28"/>
      <w:sz w:val="20"/>
      <w:szCs w:val="20"/>
      <w:lang w:val="en-GB" w:eastAsia="en-US"/>
    </w:rPr>
  </w:style>
  <w:style w:type="paragraph" w:customStyle="1" w:styleId="Revision1">
    <w:name w:val="Revision1"/>
    <w:hidden/>
    <w:uiPriority w:val="99"/>
    <w:semiHidden/>
    <w:qFormat/>
    <w:pPr>
      <w:spacing w:after="160" w:line="259" w:lineRule="auto"/>
    </w:pPr>
    <w:rPr>
      <w:rFonts w:ascii="Times New Roman" w:hAnsi="Times New Roman" w:cs="Times New Roman"/>
      <w:lang w:val="en-GB" w:eastAsia="en-US"/>
    </w:rPr>
  </w:style>
  <w:style w:type="character" w:customStyle="1" w:styleId="Char0">
    <w:name w:val="批注框文本 Char"/>
    <w:basedOn w:val="a0"/>
    <w:link w:val="a4"/>
    <w:uiPriority w:val="99"/>
    <w:semiHidden/>
    <w:qFormat/>
    <w:rPr>
      <w:rFonts w:ascii="Times New Roman" w:hAnsi="Times New Roman" w:cs="Times New Roman"/>
      <w:kern w:val="0"/>
      <w:sz w:val="18"/>
      <w:szCs w:val="18"/>
      <w:lang w:val="en-GB" w:eastAsia="en-US"/>
    </w:rPr>
  </w:style>
  <w:style w:type="character" w:customStyle="1" w:styleId="Char">
    <w:name w:val="批注文字 Char"/>
    <w:basedOn w:val="a0"/>
    <w:link w:val="a3"/>
    <w:uiPriority w:val="99"/>
    <w:semiHidden/>
    <w:rPr>
      <w:rFonts w:ascii="Times New Roman" w:hAnsi="Times New Roman" w:cs="Times New Roman"/>
      <w:lang w:val="en-GB"/>
    </w:rPr>
  </w:style>
  <w:style w:type="character" w:customStyle="1" w:styleId="Char4">
    <w:name w:val="批注主题 Char"/>
    <w:basedOn w:val="Char"/>
    <w:link w:val="a8"/>
    <w:uiPriority w:val="99"/>
    <w:semiHidden/>
    <w:rPr>
      <w:rFonts w:ascii="Times New Roman" w:hAnsi="Times New Roman" w:cs="Times New Roman"/>
      <w:b/>
      <w:bCs/>
      <w:lang w:val="en-GB"/>
    </w:rPr>
  </w:style>
  <w:style w:type="paragraph" w:styleId="ab">
    <w:name w:val="Revision"/>
    <w:hidden/>
    <w:uiPriority w:val="99"/>
    <w:semiHidden/>
    <w:rsid w:val="0056739E"/>
    <w:rPr>
      <w:rFonts w:ascii="Times New Roman" w:hAnsi="Times New Roman" w:cs="Times New Roman"/>
      <w:lang w:val="en-GB" w:eastAsia="en-US"/>
    </w:rPr>
  </w:style>
  <w:style w:type="paragraph" w:styleId="ac">
    <w:name w:val="List Paragraph"/>
    <w:basedOn w:val="a"/>
    <w:uiPriority w:val="99"/>
    <w:rsid w:val="00B00DFA"/>
    <w:pPr>
      <w:ind w:firstLineChars="200" w:firstLine="420"/>
    </w:pPr>
  </w:style>
  <w:style w:type="paragraph" w:customStyle="1" w:styleId="B1">
    <w:name w:val="B1"/>
    <w:basedOn w:val="ad"/>
    <w:link w:val="B1Char"/>
    <w:qFormat/>
    <w:rsid w:val="008C1228"/>
    <w:pPr>
      <w:spacing w:after="180" w:line="240" w:lineRule="auto"/>
      <w:ind w:left="568" w:firstLineChars="0" w:hanging="284"/>
      <w:contextualSpacing w:val="0"/>
    </w:pPr>
    <w:rPr>
      <w:rFonts w:eastAsia="宋体"/>
    </w:rPr>
  </w:style>
  <w:style w:type="character" w:customStyle="1" w:styleId="B1Char">
    <w:name w:val="B1 Char"/>
    <w:link w:val="B1"/>
    <w:qFormat/>
    <w:rsid w:val="008C1228"/>
    <w:rPr>
      <w:rFonts w:ascii="Times New Roman" w:eastAsia="宋体" w:hAnsi="Times New Roman" w:cs="Times New Roman"/>
      <w:lang w:val="en-GB" w:eastAsia="en-US"/>
    </w:rPr>
  </w:style>
  <w:style w:type="paragraph" w:styleId="ad">
    <w:name w:val="List"/>
    <w:basedOn w:val="a"/>
    <w:uiPriority w:val="99"/>
    <w:semiHidden/>
    <w:unhideWhenUsed/>
    <w:rsid w:val="008C1228"/>
    <w:pPr>
      <w:ind w:left="200" w:hangingChars="200" w:hanging="200"/>
      <w:contextualSpacing/>
    </w:pPr>
  </w:style>
  <w:style w:type="paragraph" w:customStyle="1" w:styleId="CRCoverPage">
    <w:name w:val="CR Cover Page"/>
    <w:link w:val="CRCoverPageZchn"/>
    <w:rsid w:val="00663111"/>
    <w:pPr>
      <w:spacing w:after="120"/>
    </w:pPr>
    <w:rPr>
      <w:rFonts w:ascii="Arial" w:eastAsia="等线" w:hAnsi="Arial" w:cs="Times New Roman"/>
      <w:lang w:val="en-GB" w:eastAsia="en-US"/>
    </w:rPr>
  </w:style>
  <w:style w:type="character" w:customStyle="1" w:styleId="CRCoverPageZchn">
    <w:name w:val="CR Cover Page Zchn"/>
    <w:link w:val="CRCoverPage"/>
    <w:locked/>
    <w:rsid w:val="00663111"/>
    <w:rPr>
      <w:rFonts w:ascii="Arial" w:eastAsia="等线" w:hAnsi="Arial" w:cs="Times New Roman"/>
      <w:lang w:val="en-GB" w:eastAsia="en-US"/>
    </w:rPr>
  </w:style>
  <w:style w:type="table" w:styleId="ae">
    <w:name w:val="Table Grid"/>
    <w:basedOn w:val="a1"/>
    <w:uiPriority w:val="59"/>
    <w:rsid w:val="008B7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ascii="Times New Roman" w:hAnsi="Times New Roman" w:cs="Times New Roman"/>
      <w:lang w:val="en-GB" w:eastAsia="en-US"/>
    </w:rPr>
  </w:style>
  <w:style w:type="paragraph" w:styleId="4">
    <w:name w:val="heading 4"/>
    <w:basedOn w:val="a"/>
    <w:next w:val="a"/>
    <w:link w:val="4Char"/>
    <w:qFormat/>
    <w:pPr>
      <w:keepNext/>
      <w:tabs>
        <w:tab w:val="left" w:pos="2694"/>
      </w:tabs>
      <w:ind w:left="708"/>
      <w:outlineLvl w:val="3"/>
    </w:pPr>
    <w:rPr>
      <w:rFonts w:ascii="Arial" w:hAnsi="Arial"/>
      <w:b/>
    </w:rPr>
  </w:style>
  <w:style w:type="paragraph" w:styleId="7">
    <w:name w:val="heading 7"/>
    <w:basedOn w:val="a"/>
    <w:next w:val="a"/>
    <w:link w:val="7Char"/>
    <w:qFormat/>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spacing w:line="240" w:lineRule="auto"/>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Title"/>
    <w:basedOn w:val="a"/>
    <w:next w:val="a"/>
    <w:link w:val="Char3"/>
    <w:uiPriority w:val="10"/>
    <w:qFormat/>
    <w:pPr>
      <w:spacing w:before="240" w:after="60"/>
      <w:ind w:left="1701" w:hanging="1701"/>
      <w:outlineLvl w:val="0"/>
    </w:pPr>
    <w:rPr>
      <w:rFonts w:ascii="Arial" w:hAnsi="Arial" w:cs="Arial"/>
      <w:b/>
      <w:bCs/>
      <w:kern w:val="28"/>
    </w:rPr>
  </w:style>
  <w:style w:type="paragraph" w:styleId="a8">
    <w:name w:val="annotation subject"/>
    <w:basedOn w:val="a3"/>
    <w:next w:val="a3"/>
    <w:link w:val="Char4"/>
    <w:uiPriority w:val="99"/>
    <w:semiHidden/>
    <w:unhideWhenUsed/>
    <w:qFormat/>
    <w:rPr>
      <w:b/>
      <w:bCs/>
    </w:rPr>
  </w:style>
  <w:style w:type="character" w:styleId="a9">
    <w:name w:val="Hyperlink"/>
    <w:uiPriority w:val="99"/>
    <w:unhideWhenUsed/>
    <w:qFormat/>
    <w:rPr>
      <w:color w:val="0000FF"/>
      <w:u w:val="single"/>
    </w:rPr>
  </w:style>
  <w:style w:type="character" w:styleId="aa">
    <w:name w:val="annotation reference"/>
    <w:basedOn w:val="a0"/>
    <w:uiPriority w:val="99"/>
    <w:semiHidden/>
    <w:unhideWhenUsed/>
    <w:rPr>
      <w:sz w:val="16"/>
      <w:szCs w:val="16"/>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4Char">
    <w:name w:val="标题 4 Char"/>
    <w:basedOn w:val="a0"/>
    <w:link w:val="4"/>
    <w:qFormat/>
    <w:rPr>
      <w:rFonts w:ascii="Arial" w:hAnsi="Arial" w:cs="Times New Roman"/>
      <w:b/>
      <w:kern w:val="0"/>
      <w:sz w:val="20"/>
      <w:szCs w:val="20"/>
      <w:lang w:val="en-GB" w:eastAsia="en-US"/>
    </w:rPr>
  </w:style>
  <w:style w:type="character" w:customStyle="1" w:styleId="7Char">
    <w:name w:val="标题 7 Char"/>
    <w:basedOn w:val="a0"/>
    <w:link w:val="7"/>
    <w:qFormat/>
    <w:rPr>
      <w:rFonts w:ascii="Arial" w:hAnsi="Arial" w:cs="Times New Roman"/>
      <w:b/>
      <w:color w:val="0000FF"/>
      <w:kern w:val="0"/>
      <w:sz w:val="20"/>
      <w:szCs w:val="20"/>
      <w:lang w:val="en-GB" w:eastAsia="en-US"/>
    </w:rPr>
  </w:style>
  <w:style w:type="character" w:customStyle="1" w:styleId="Char3">
    <w:name w:val="标题 Char"/>
    <w:basedOn w:val="a0"/>
    <w:link w:val="a7"/>
    <w:uiPriority w:val="10"/>
    <w:qFormat/>
    <w:rPr>
      <w:rFonts w:ascii="Arial" w:hAnsi="Arial" w:cs="Arial"/>
      <w:b/>
      <w:bCs/>
      <w:kern w:val="28"/>
      <w:sz w:val="20"/>
      <w:szCs w:val="20"/>
      <w:lang w:val="en-GB" w:eastAsia="en-US"/>
    </w:rPr>
  </w:style>
  <w:style w:type="paragraph" w:customStyle="1" w:styleId="Revision1">
    <w:name w:val="Revision1"/>
    <w:hidden/>
    <w:uiPriority w:val="99"/>
    <w:semiHidden/>
    <w:qFormat/>
    <w:pPr>
      <w:spacing w:after="160" w:line="259" w:lineRule="auto"/>
    </w:pPr>
    <w:rPr>
      <w:rFonts w:ascii="Times New Roman" w:hAnsi="Times New Roman" w:cs="Times New Roman"/>
      <w:lang w:val="en-GB" w:eastAsia="en-US"/>
    </w:rPr>
  </w:style>
  <w:style w:type="character" w:customStyle="1" w:styleId="Char0">
    <w:name w:val="批注框文本 Char"/>
    <w:basedOn w:val="a0"/>
    <w:link w:val="a4"/>
    <w:uiPriority w:val="99"/>
    <w:semiHidden/>
    <w:qFormat/>
    <w:rPr>
      <w:rFonts w:ascii="Times New Roman" w:hAnsi="Times New Roman" w:cs="Times New Roman"/>
      <w:kern w:val="0"/>
      <w:sz w:val="18"/>
      <w:szCs w:val="18"/>
      <w:lang w:val="en-GB" w:eastAsia="en-US"/>
    </w:rPr>
  </w:style>
  <w:style w:type="character" w:customStyle="1" w:styleId="Char">
    <w:name w:val="批注文字 Char"/>
    <w:basedOn w:val="a0"/>
    <w:link w:val="a3"/>
    <w:uiPriority w:val="99"/>
    <w:semiHidden/>
    <w:rPr>
      <w:rFonts w:ascii="Times New Roman" w:hAnsi="Times New Roman" w:cs="Times New Roman"/>
      <w:lang w:val="en-GB"/>
    </w:rPr>
  </w:style>
  <w:style w:type="character" w:customStyle="1" w:styleId="Char4">
    <w:name w:val="批注主题 Char"/>
    <w:basedOn w:val="Char"/>
    <w:link w:val="a8"/>
    <w:uiPriority w:val="99"/>
    <w:semiHidden/>
    <w:rPr>
      <w:rFonts w:ascii="Times New Roman" w:hAnsi="Times New Roman" w:cs="Times New Roman"/>
      <w:b/>
      <w:bCs/>
      <w:lang w:val="en-GB"/>
    </w:rPr>
  </w:style>
  <w:style w:type="paragraph" w:styleId="ab">
    <w:name w:val="Revision"/>
    <w:hidden/>
    <w:uiPriority w:val="99"/>
    <w:semiHidden/>
    <w:rsid w:val="0056739E"/>
    <w:rPr>
      <w:rFonts w:ascii="Times New Roman" w:hAnsi="Times New Roman" w:cs="Times New Roman"/>
      <w:lang w:val="en-GB" w:eastAsia="en-US"/>
    </w:rPr>
  </w:style>
  <w:style w:type="paragraph" w:styleId="ac">
    <w:name w:val="List Paragraph"/>
    <w:basedOn w:val="a"/>
    <w:uiPriority w:val="99"/>
    <w:rsid w:val="00B00DFA"/>
    <w:pPr>
      <w:ind w:firstLineChars="200" w:firstLine="420"/>
    </w:pPr>
  </w:style>
  <w:style w:type="paragraph" w:customStyle="1" w:styleId="B1">
    <w:name w:val="B1"/>
    <w:basedOn w:val="ad"/>
    <w:link w:val="B1Char"/>
    <w:qFormat/>
    <w:rsid w:val="008C1228"/>
    <w:pPr>
      <w:spacing w:after="180" w:line="240" w:lineRule="auto"/>
      <w:ind w:left="568" w:firstLineChars="0" w:hanging="284"/>
      <w:contextualSpacing w:val="0"/>
    </w:pPr>
    <w:rPr>
      <w:rFonts w:eastAsia="宋体"/>
    </w:rPr>
  </w:style>
  <w:style w:type="character" w:customStyle="1" w:styleId="B1Char">
    <w:name w:val="B1 Char"/>
    <w:link w:val="B1"/>
    <w:qFormat/>
    <w:rsid w:val="008C1228"/>
    <w:rPr>
      <w:rFonts w:ascii="Times New Roman" w:eastAsia="宋体" w:hAnsi="Times New Roman" w:cs="Times New Roman"/>
      <w:lang w:val="en-GB" w:eastAsia="en-US"/>
    </w:rPr>
  </w:style>
  <w:style w:type="paragraph" w:styleId="ad">
    <w:name w:val="List"/>
    <w:basedOn w:val="a"/>
    <w:uiPriority w:val="99"/>
    <w:semiHidden/>
    <w:unhideWhenUsed/>
    <w:rsid w:val="008C1228"/>
    <w:pPr>
      <w:ind w:left="200" w:hangingChars="200" w:hanging="200"/>
      <w:contextualSpacing/>
    </w:pPr>
  </w:style>
  <w:style w:type="paragraph" w:customStyle="1" w:styleId="CRCoverPage">
    <w:name w:val="CR Cover Page"/>
    <w:link w:val="CRCoverPageZchn"/>
    <w:rsid w:val="00663111"/>
    <w:pPr>
      <w:spacing w:after="120"/>
    </w:pPr>
    <w:rPr>
      <w:rFonts w:ascii="Arial" w:eastAsia="等线" w:hAnsi="Arial" w:cs="Times New Roman"/>
      <w:lang w:val="en-GB" w:eastAsia="en-US"/>
    </w:rPr>
  </w:style>
  <w:style w:type="character" w:customStyle="1" w:styleId="CRCoverPageZchn">
    <w:name w:val="CR Cover Page Zchn"/>
    <w:link w:val="CRCoverPage"/>
    <w:locked/>
    <w:rsid w:val="00663111"/>
    <w:rPr>
      <w:rFonts w:ascii="Arial" w:eastAsia="等线" w:hAnsi="Arial" w:cs="Times New Roman"/>
      <w:lang w:val="en-GB" w:eastAsia="en-US"/>
    </w:rPr>
  </w:style>
  <w:style w:type="table" w:styleId="ae">
    <w:name w:val="Table Grid"/>
    <w:basedOn w:val="a1"/>
    <w:uiPriority w:val="59"/>
    <w:rsid w:val="008B78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endnotes" Target="endnotes.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3402B1C-A3DE-46B2-9D4F-FD951CF42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Pages>
  <Words>565</Words>
  <Characters>3224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CATT-dxy</cp:lastModifiedBy>
  <cp:revision>41</cp:revision>
  <dcterms:created xsi:type="dcterms:W3CDTF">2022-10-21T08:10:00Z</dcterms:created>
  <dcterms:modified xsi:type="dcterms:W3CDTF">2022-11-07T09:04:00Z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(3)l7bpHMppT3YTdUIw1fQMIio1jkXlabyMbXsxbs9b5313TwQUc6Emds5TAxXh0eQrRlmjfQdI
BzwAkAivBRDVrP77cESEjq0AugLySoeuoKK1hGS1XRLAB6PrqL3GoowKU3nUZc2BhVikkhZl
BY3n0opbRkw8lNGJDe+rG5Kib/a4TdbcB0RlnZZ6gaPioG9+O7XsvapkKyCV/qKhH943Ql8w
z/hnlNTgf86SpvXTpt</vt:lpwstr>
  </property>
  <property fmtid="{D5CDD505-2E9C-101B-9397-08002B2CF9AE}" pid="4" name="_2015_ms_pID_7253431">
    <vt:lpwstr>0rlUmPoXGyC9aoZHnmavy9j8s7xBuify9n3873XW7qMGpHBTzKGjH6
9LgCGsoRheKiW5IhMyLKbS8Vu7vINsv4SB6hCMGUCn8qc89603MF6T9HpmvkDeB/71ntp64T
igWDG2Dsuljp6yENbN8B0yg639WEAliUqG5NEwN8WkTlkk4oPiKmwvjE5Eb+D/FTChmFv4Ma
99Nf/To6ONYYtgPq9FOOb6k7GzbondLsNpgC</vt:lpwstr>
  </property>
  <property fmtid="{D5CDD505-2E9C-101B-9397-08002B2CF9AE}" pid="5" name="_2015_ms_pID_7253432">
    <vt:lpwstr>lA==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1665242310</vt:lpwstr>
  </property>
</Properties>
</file>